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ПАРИЖСКОКОММУНСКОГО СЕЛЬСКОГО ПОСЕЛЕНИЯ ВЕРХНЕХАВСКОГО МУНИЦИПАЛЬНОГО РАЙОНА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07.09.2022 г. № 29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с. Парижская Коммуна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 администрации Парижскокоммунского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от 28.11.2013 г.    № 134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перечня автомобильных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дорог Парижскокоммунского сельского поселения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области»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 </w:t>
      </w:r>
      <w:hyperlink r:id="rId5" w:history="1">
        <w:r>
          <w:rPr>
            <w:rStyle w:val="a4"/>
            <w:sz w:val="21"/>
            <w:szCs w:val="21"/>
          </w:rPr>
          <w:t>статьями 5</w:t>
        </w:r>
      </w:hyperlink>
      <w:r>
        <w:rPr>
          <w:color w:val="212121"/>
          <w:sz w:val="21"/>
          <w:szCs w:val="21"/>
        </w:rPr>
        <w:t>, </w:t>
      </w:r>
      <w:hyperlink r:id="rId6" w:history="1">
        <w:r>
          <w:rPr>
            <w:rStyle w:val="a4"/>
            <w:sz w:val="21"/>
            <w:szCs w:val="21"/>
          </w:rPr>
          <w:t>6</w:t>
        </w:r>
      </w:hyperlink>
      <w:r>
        <w:rPr>
          <w:color w:val="212121"/>
          <w:sz w:val="21"/>
          <w:szCs w:val="21"/>
        </w:rPr>
        <w:t>, </w:t>
      </w:r>
      <w:hyperlink r:id="rId7" w:history="1">
        <w:r>
          <w:rPr>
            <w:rStyle w:val="a4"/>
            <w:sz w:val="21"/>
            <w:szCs w:val="21"/>
          </w:rPr>
          <w:t>13</w:t>
        </w:r>
      </w:hyperlink>
      <w:r>
        <w:rPr>
          <w:color w:val="212121"/>
          <w:sz w:val="21"/>
          <w:szCs w:val="21"/>
        </w:rPr>
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Федерации, администрация Парижскокоммунского сельского поселения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Приложение к Постановлению администрации Парижскокоммунского сельского поселения от 28.11.2013 г. № 134 «Об утверждении перечня автомобильных дорог Парижскокоммунского сельского поселения Верхнехавского муниципального района Воронежской области» изменения и дополнения и изложить Приложение в новой редакции, согласно </w:t>
      </w:r>
      <w:proofErr w:type="gramStart"/>
      <w:r>
        <w:rPr>
          <w:color w:val="212121"/>
          <w:sz w:val="21"/>
          <w:szCs w:val="21"/>
        </w:rPr>
        <w:t>Приложению</w:t>
      </w:r>
      <w:proofErr w:type="gramEnd"/>
      <w:r>
        <w:rPr>
          <w:color w:val="212121"/>
          <w:sz w:val="21"/>
          <w:szCs w:val="21"/>
        </w:rPr>
        <w:t xml:space="preserve"> к настоящему постановлению.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Контроль за исполнением настоящего постановления оставляю за собой.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Парижскокоммунского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                                                                              Д.В.Кирсанова    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к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07.09.2022 г. № 29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ПЕРЕЧЕНЬ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АВТОМОБИЛЬНЫХ ДОРОГ ОБЩЕГО ПОЛЬЗОВАНИЯ МЕСТНОГО ЗНАЧЕНИЯ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 ВЕРХНЕХАВСКОГО МУНИЦИПАЛЬНОГО РАЙОНА ВОРОНЕЖСКОЙ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846"/>
        <w:gridCol w:w="1757"/>
        <w:gridCol w:w="1086"/>
        <w:gridCol w:w="2210"/>
        <w:gridCol w:w="2162"/>
      </w:tblGrid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Наименование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proofErr w:type="gramStart"/>
            <w:r>
              <w:rPr>
                <w:b/>
                <w:bCs/>
                <w:color w:val="212121"/>
                <w:sz w:val="21"/>
                <w:szCs w:val="21"/>
              </w:rPr>
              <w:t>Протяжен-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ность</w:t>
            </w:r>
            <w:proofErr w:type="spellEnd"/>
            <w:proofErr w:type="gramEnd"/>
            <w:r>
              <w:rPr>
                <w:b/>
                <w:bCs/>
                <w:color w:val="212121"/>
                <w:sz w:val="21"/>
                <w:szCs w:val="21"/>
              </w:rPr>
              <w:t>,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(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Идентификационный номер дороги</w:t>
            </w:r>
          </w:p>
        </w:tc>
      </w:tr>
      <w:tr w:rsidR="000B4714" w:rsidTr="000B47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Коммуна, улица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Свободы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</w:t>
            </w: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1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Коммуна, улица Совхозная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Совхозная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2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Коммуна, улица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3</w:t>
            </w:r>
          </w:p>
        </w:tc>
      </w:tr>
      <w:tr w:rsidR="000B4714" w:rsidTr="000B47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Коммуна, улица Заречная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Заречная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lastRenderedPageBreak/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4</w:t>
            </w: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Коммуна, улица 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5</w:t>
            </w: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Участок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Веселая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Веселая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6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Красноармейская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Красноармейская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7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8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Овражная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Овражная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9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10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Некрасова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Некрасова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11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С.Забугорье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Чехова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Чехова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 1206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  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12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Забугорье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13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Забугорье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  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14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 xml:space="preserve">С. </w:t>
            </w:r>
            <w:proofErr w:type="spellStart"/>
            <w:r>
              <w:rPr>
                <w:b/>
                <w:bCs/>
                <w:color w:val="212121"/>
                <w:sz w:val="21"/>
                <w:szCs w:val="21"/>
              </w:rPr>
              <w:t>Никоново</w:t>
            </w:r>
            <w:proofErr w:type="spellEnd"/>
            <w:r>
              <w:rPr>
                <w:b/>
                <w:bCs/>
                <w:color w:val="212121"/>
                <w:sz w:val="21"/>
                <w:szCs w:val="21"/>
              </w:rPr>
              <w:t>, улица Овражная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Улица Овражная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15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С. Парижская Коммуна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Дорога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20 211 836 ОП МП 17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Итого: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17081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0B4714" w:rsidTr="000B47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7181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0B4714" w:rsidTr="000B47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6826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усовершенствованное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3076</w:t>
            </w:r>
          </w:p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покрытие переходного типа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  <w:tr w:rsidR="000B4714" w:rsidTr="000B47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714" w:rsidRDefault="000B4714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Глава Парижскокоммунского</w:t>
      </w:r>
    </w:p>
    <w:p w:rsidR="000B4714" w:rsidRDefault="000B4714" w:rsidP="000B4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   поселения                                                                                  Д.В.Кирсанова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B4714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D6F51AA5BBEB81E4350A223FE273B455AFA09D84D9A35850C7F96A79A3FD1B45980CB39B658992wFB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D6F51AA5BBEB81E4350A223FE273B455AFA09D84D9A35850C7F96A79A3FD1B45980CB39B65889DwFBEN" TargetMode="External"/><Relationship Id="rId5" Type="http://schemas.openxmlformats.org/officeDocument/2006/relationships/hyperlink" Target="consultantplus://offline/ref=ADD6F51AA5BBEB81E4350A223FE273B455AFA09D84D9A35850C7F96A79A3FD1B45980CB39B658891wFB9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2023-07-25T05:32:00Z</dcterms:created>
  <dcterms:modified xsi:type="dcterms:W3CDTF">2023-07-25T05:32:00Z</dcterms:modified>
</cp:coreProperties>
</file>