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B4" w:rsidRDefault="008A5DB4" w:rsidP="008A5D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ПАРИЖСКОКОММУНСКОГО СЕЛЬСКОГО ПОСЕЛЕНИЯ ВЕРХНЕХАВСКОГО МУНИЦИПАЛЬНОГО РАЙОНА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06.03. 2023 г.    № 8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Парижская Коммуна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административный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 «Присвоение адреса объекту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недвижимости и аннулирование адреса»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В целях приведения нормативных правовых актов в соответствие с действующим законодательством администрация Парижскокоммунского сельского поселения Верхнехавского муниципального района Воронежской области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«Присвоение   адреса объекту недвижимости и аннулирование адреса», утверждённый постановлением администрации Парижскокоммунского сельского поселения от 25.09.2015 г. № 57 (в ред. от 21.06.2016 г. № 73, от 24.10.2017 г. № 55, от 26.02.2018 г. № 8, от 07.02.2019 г. № 2, от 22.10.2020 г. № 43, от 27.08.2021 №28) «Об утверждении административного регламента по предоставлению муниципальной услуги «Присвоение   адреса объекту недвижимости и аннулирование адреса» (далее – Регламент), следующие изменения и дополнения: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2.2.2. раздела 2 Регламента изложить в следующей редакции: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«2.2.2. Администрация при предоставлении муниципальной услуги в целях получения документов, необходимых для принятия решения о присвоении объекту адресации адреса или аннулировании его адреса, а также получения информации для проверки сведений, представленных заявителем, осуществляет взаимодействие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области.».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2.4. раздела 2 Регламента изложить в следующей редакции: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«2.4.Срок предоставления муниципальной услуги.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6 рабочих дней со дня поступления заявления.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2,3 настоящего пункта;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документа на бумажном носителе посредством почтового отправления не позднее рабочего дня, следующего за 6-м рабочим днем со дня истечения установленного абзацами 2,3 настоящего пункта срока.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Оснований для приостановления предоставления муниципальной услуги законодательством не предусмотрено.».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Подпункт. 3.1.2. пункта 3.1 раздела 3 Регламента признать утратившим силу.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Подпункт 3.3.4. пункта 3.3. раздела 3 Регламента изложить в следующей редакции: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«3.3.4.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 в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области.».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Подпункт 3.4.3. пункта 3.4. раздела Регламента изложить в следующей редакции: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«3.4.3. Максимальный срок исполнения административной процедуры – 2 рабочих дня.».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Подпункт 3.5.1. пункта 3.5. раздела 3 Регламента изложить в следующей редакции: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«3.5.1. 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пункте 2.4. настоящего административного регламента;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пункте 2.4. настоящего административного регламента;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6-м рабочим днем со дня истечения установленного пунктом 2.4. настоящего административного регламента срока.».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Пункт 3.7. раздела 3 Регламента изложить в следующей редакции: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получения правоустанавливающих и (или) правоудостоверяющих документов на объекты недвижимости предусмотрено межведомственное взаимодействие администрации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области.».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1.8. Раздел 5 Регламента изложить в следующей редакции: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>
          <w:rPr>
            <w:rStyle w:val="a4"/>
            <w:sz w:val="21"/>
            <w:szCs w:val="21"/>
          </w:rPr>
          <w:t>частью 1.1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жалобой, в том числе в следующих случаях: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>
          <w:rPr>
            <w:rStyle w:val="a4"/>
            <w:sz w:val="21"/>
            <w:szCs w:val="21"/>
          </w:rPr>
          <w:t>статье 15.1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Верхнехавского муниципального района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услуги, у заявителя;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района. 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         № 210-ФЗ «Об организации предоставления государственных и муниципальных услуг»;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</w:t>
      </w:r>
      <w:r>
        <w:rPr>
          <w:i/>
          <w:iCs/>
          <w:color w:val="212121"/>
          <w:sz w:val="21"/>
          <w:szCs w:val="21"/>
        </w:rPr>
        <w:t>. </w:t>
      </w:r>
      <w:r>
        <w:rPr>
          <w:color w:val="212121"/>
          <w:sz w:val="21"/>
          <w:szCs w:val="21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 xml:space="preserve"> Федерального закона от 27.07.2010 № 210-ФЗ «Об организации предоставления государственных и </w:t>
      </w:r>
      <w:r>
        <w:rPr>
          <w:color w:val="212121"/>
          <w:sz w:val="21"/>
          <w:szCs w:val="21"/>
        </w:rPr>
        <w:lastRenderedPageBreak/>
        <w:t>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администрации сельского поселения.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Не позднее дня, следующего за днем принятия решения, указанного в </w:t>
      </w:r>
      <w:hyperlink r:id="rId13" w:anchor="Par49" w:history="1">
        <w:r>
          <w:rPr>
            <w:rStyle w:val="a4"/>
            <w:sz w:val="21"/>
            <w:szCs w:val="21"/>
          </w:rPr>
          <w:t>пункте 5.9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признания жалобы, не подлежащей удовлетворению, в ответе заявителю, указанном в </w:t>
      </w:r>
      <w:hyperlink r:id="rId14" w:anchor="Par54" w:history="1">
        <w:r>
          <w:rPr>
            <w:rStyle w:val="a4"/>
            <w:sz w:val="21"/>
            <w:szCs w:val="21"/>
          </w:rPr>
          <w:t>пункте 5.13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1.9. Приложение №2 к Регламенту признать утратившим силу.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1.10. Приложение №3 к Регламенту считать Приложением №2, Приложение №4 к Регламенту считать Приложением №3.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со дня его обнародования и подлежит размещению на официальном сайте администрации Парижскокоммунского сельского поселения </w:t>
      </w:r>
      <w:hyperlink r:id="rId15" w:history="1">
        <w:r>
          <w:rPr>
            <w:rStyle w:val="a4"/>
            <w:color w:val="A32925"/>
            <w:sz w:val="21"/>
            <w:szCs w:val="21"/>
          </w:rPr>
          <w:t>www.pariskommun.ru</w:t>
        </w:r>
      </w:hyperlink>
      <w:r>
        <w:rPr>
          <w:color w:val="212121"/>
          <w:sz w:val="21"/>
          <w:szCs w:val="21"/>
        </w:rPr>
        <w:t>. в сети «Интернет».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И.О.Главы администрации</w:t>
      </w:r>
    </w:p>
    <w:p w:rsidR="008A5DB4" w:rsidRDefault="008A5DB4" w:rsidP="008A5D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                                     Р.Н.Санина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8A5DB4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pariskommun.ru/documents/order/detail.php?id=134316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www.pariskommun.ru/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pariskommun.ru/documents/order/detail.php?id=1343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2023-07-25T12:13:00Z</dcterms:created>
  <dcterms:modified xsi:type="dcterms:W3CDTF">2023-07-25T12:13:00Z</dcterms:modified>
</cp:coreProperties>
</file>