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A7" w:rsidRDefault="008D34A7" w:rsidP="008D34A7">
      <w:pPr>
        <w:pStyle w:val="1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РЕШЕНИЕ «11»04.2014 г. № 125 IV- СНД «О признании утратившим силу решения № 88 от 27.09.2012.г. «Об утверждении «Положения «Об осуществлении муниципального контроля за обеспечением сохранности автомобильных дорог на территории...</w:t>
      </w:r>
    </w:p>
    <w:p w:rsidR="008D34A7" w:rsidRDefault="008D34A7" w:rsidP="008D34A7">
      <w:pPr>
        <w:shd w:val="clear" w:color="auto" w:fill="FFFFFF"/>
        <w:jc w:val="center"/>
        <w:rPr>
          <w:color w:val="212121"/>
          <w:sz w:val="21"/>
          <w:szCs w:val="21"/>
        </w:rPr>
      </w:pPr>
      <w:bookmarkStart w:id="0" w:name="_GoBack"/>
      <w:bookmarkEnd w:id="0"/>
      <w:r>
        <w:rPr>
          <w:b/>
          <w:bCs/>
          <w:color w:val="212121"/>
          <w:sz w:val="21"/>
          <w:szCs w:val="21"/>
        </w:rPr>
        <w:t>Совет народных депутатов Парижскокоммунского сельского поселения </w:t>
      </w:r>
    </w:p>
    <w:p w:rsidR="008D34A7" w:rsidRDefault="008D34A7" w:rsidP="008D34A7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Верхнехавского муниципального района Воронежской области</w:t>
      </w:r>
    </w:p>
    <w:p w:rsidR="008D34A7" w:rsidRDefault="008D34A7" w:rsidP="008D34A7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8D34A7" w:rsidRDefault="008D34A7" w:rsidP="008D34A7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8D34A7" w:rsidRDefault="008D34A7" w:rsidP="008D34A7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8D34A7" w:rsidRDefault="008D34A7" w:rsidP="008D34A7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«О признании утратившим силу</w:t>
      </w:r>
      <w:r>
        <w:rPr>
          <w:color w:val="212121"/>
          <w:sz w:val="21"/>
          <w:szCs w:val="21"/>
        </w:rPr>
        <w:br/>
        <w:t>решения Парижскокоммунского</w:t>
      </w:r>
      <w:r>
        <w:rPr>
          <w:color w:val="212121"/>
          <w:sz w:val="21"/>
          <w:szCs w:val="21"/>
        </w:rPr>
        <w:br/>
        <w:t>сельского Совета народных депутатов,</w:t>
      </w:r>
      <w:r>
        <w:rPr>
          <w:color w:val="212121"/>
          <w:sz w:val="21"/>
          <w:szCs w:val="21"/>
        </w:rPr>
        <w:br/>
        <w:t>№ 88 от 27.09.2012.г. «Об утверждении</w:t>
      </w:r>
      <w:r>
        <w:rPr>
          <w:color w:val="212121"/>
          <w:sz w:val="21"/>
          <w:szCs w:val="21"/>
        </w:rPr>
        <w:br/>
        <w:t>«Положения «Об осуществлении</w:t>
      </w:r>
      <w:r>
        <w:rPr>
          <w:color w:val="212121"/>
          <w:sz w:val="21"/>
          <w:szCs w:val="21"/>
        </w:rPr>
        <w:br/>
        <w:t>муниципального контроля за обеспечением</w:t>
      </w:r>
      <w:r>
        <w:rPr>
          <w:color w:val="212121"/>
          <w:sz w:val="21"/>
          <w:szCs w:val="21"/>
        </w:rPr>
        <w:br/>
        <w:t>сохранности автомобильных дорог на территории</w:t>
      </w:r>
      <w:r>
        <w:rPr>
          <w:color w:val="212121"/>
          <w:sz w:val="21"/>
          <w:szCs w:val="21"/>
        </w:rPr>
        <w:br/>
        <w:t>Парижскокоммунского сельского поселения»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В связи с протестом прокуратуры от 10.07.2013г. Совет народных депутатов Парижскокоммунского сельского поселения Верхнехавского муниципального района Воронежской области</w:t>
      </w:r>
      <w:r>
        <w:rPr>
          <w:color w:val="212121"/>
          <w:sz w:val="21"/>
          <w:szCs w:val="21"/>
        </w:rPr>
        <w:br/>
      </w:r>
    </w:p>
    <w:p w:rsidR="008D34A7" w:rsidRDefault="008D34A7" w:rsidP="008D34A7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8D34A7" w:rsidRDefault="008D34A7" w:rsidP="008D34A7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1. Признать утратившим силу решения Парижскокоммунского</w:t>
      </w:r>
      <w:r>
        <w:rPr>
          <w:color w:val="212121"/>
          <w:sz w:val="21"/>
          <w:szCs w:val="21"/>
        </w:rPr>
        <w:br/>
        <w:t>сельского Совета народных депутатов № 88 от 27.09.2012.г. «Об утверждении «Положения «Об осуществлении муниципального контроля за обеспечением сохранности автомобильных дорог на территории Парижскокоммунского сельского поселения»</w:t>
      </w:r>
      <w:r>
        <w:rPr>
          <w:color w:val="212121"/>
          <w:sz w:val="21"/>
          <w:szCs w:val="21"/>
        </w:rPr>
        <w:br/>
        <w:t>2. Обнародовать настоящее решение в установленном порядке.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Глава Парижскокоммунского</w:t>
      </w:r>
      <w:r>
        <w:rPr>
          <w:color w:val="212121"/>
          <w:sz w:val="21"/>
          <w:szCs w:val="21"/>
        </w:rPr>
        <w:br/>
        <w:t xml:space="preserve">сельского поселения: </w:t>
      </w:r>
      <w:proofErr w:type="spellStart"/>
      <w:r>
        <w:rPr>
          <w:color w:val="212121"/>
          <w:sz w:val="21"/>
          <w:szCs w:val="21"/>
        </w:rPr>
        <w:t>С.М.Савченко</w:t>
      </w:r>
      <w:proofErr w:type="spellEnd"/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Совет народных депутатов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lastRenderedPageBreak/>
        <w:t>«11»04.2014 г.</w:t>
      </w:r>
      <w:r>
        <w:rPr>
          <w:color w:val="212121"/>
          <w:sz w:val="21"/>
          <w:szCs w:val="21"/>
        </w:rPr>
        <w:br/>
        <w:t>№ 125 IV- СНД</w:t>
      </w:r>
    </w:p>
    <w:p w:rsidR="00704C88" w:rsidRPr="00CF3F4C" w:rsidRDefault="00704C88" w:rsidP="00CF3F4C"/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0310D"/>
    <w:multiLevelType w:val="multilevel"/>
    <w:tmpl w:val="12BC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8D34A7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8CE9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3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12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2023-07-18T07:55:00Z</dcterms:created>
  <dcterms:modified xsi:type="dcterms:W3CDTF">2023-07-18T07:55:00Z</dcterms:modified>
</cp:coreProperties>
</file>