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8F" w:rsidRDefault="00DF588F" w:rsidP="00DF588F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 xml:space="preserve">РЕШЕНИЕ </w:t>
      </w:r>
      <w:proofErr w:type="gramStart"/>
      <w:r>
        <w:rPr>
          <w:color w:val="A32925"/>
        </w:rPr>
        <w:t>О</w:t>
      </w:r>
      <w:proofErr w:type="gramEnd"/>
      <w:r>
        <w:rPr>
          <w:color w:val="A32925"/>
        </w:rPr>
        <w:t xml:space="preserve"> внесении изменений и дополнений в решение СНД Парижскокоммунского сельского поселения от 04.02.2014 г. № 121 - IV-СНД «Об утверждении Положения о порядке привлечения граждан к выполнению на добровольной основе социально значимых...</w:t>
      </w: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  <w:bookmarkStart w:id="0" w:name="_GoBack"/>
      <w:bookmarkEnd w:id="0"/>
      <w:r>
        <w:rPr>
          <w:b/>
          <w:bCs/>
          <w:color w:val="212121"/>
          <w:sz w:val="21"/>
          <w:szCs w:val="21"/>
        </w:rPr>
        <w:t>СОВЕТ НАРОДНЫХ ДЕПУТАТОВ ПАРИЖСКОКОММУНСКОГО СЕЛЬСКОГО ПОСЕЛЕНИЯ ВЕРХНЕХАВСКОГО МУНИЦИПАЛЬНОГО РАЙОНА </w:t>
      </w: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и дополнений в решение СНД </w:t>
      </w: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Парижскокоммунского сельского поселения от 04.02.2014 г. </w:t>
      </w: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№ 121 - IV-СНД «Об утверждении Положения о </w:t>
      </w: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порядке привлечения граждан к выполнению на </w:t>
      </w: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добровольной основе социально значимых работ для </w:t>
      </w: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Парижскокоммунского сельского поселения Верхнехавского </w:t>
      </w: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района Воронежской области» </w:t>
      </w:r>
    </w:p>
    <w:p w:rsidR="00DF588F" w:rsidRDefault="00DF588F" w:rsidP="00DF588F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В связи с приведением муниципального правового акта в соответствие нормам действующего законодательства Российской Федерации, рассмотрев экспертное заключение правового управления Правительства Воронежской области от 25.03.2014 г., Совет народных депутатов Парижскокоммунского сельского поселения Верхнехавского муниципального района Воронежской области</w:t>
      </w:r>
      <w:r>
        <w:rPr>
          <w:color w:val="212121"/>
          <w:sz w:val="21"/>
          <w:szCs w:val="21"/>
        </w:rPr>
        <w:br/>
        <w:t>Р Е Ш И Л: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1. Внести изменения и дополнения в Положение о порядке привлечения граждан к выполнению на добровольной основе социально значимых работ Парижскокоммунского сельского поселения Верхнехавского муниципального района Воронежской области, согласно Приложению.</w:t>
      </w:r>
      <w:r>
        <w:rPr>
          <w:color w:val="212121"/>
          <w:sz w:val="21"/>
          <w:szCs w:val="21"/>
        </w:rPr>
        <w:br/>
        <w:t>2. Обнародовать настоящее решение Совета народных депутатов Парижскокоммунского сельского поселения Верхнехавского муниципального района Воронежской области.</w:t>
      </w:r>
      <w:r>
        <w:rPr>
          <w:color w:val="212121"/>
          <w:sz w:val="21"/>
          <w:szCs w:val="21"/>
        </w:rPr>
        <w:br/>
        <w:t>3. Настоящее решение вступает в силу после его обнародования.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lastRenderedPageBreak/>
        <w:br/>
        <w:t>Глава Парижскокоммунского</w:t>
      </w:r>
      <w:r>
        <w:rPr>
          <w:color w:val="212121"/>
          <w:sz w:val="21"/>
          <w:szCs w:val="21"/>
        </w:rPr>
        <w:br/>
        <w:t xml:space="preserve">сельского поселения </w:t>
      </w:r>
      <w:proofErr w:type="spellStart"/>
      <w:r>
        <w:rPr>
          <w:color w:val="212121"/>
          <w:sz w:val="21"/>
          <w:szCs w:val="21"/>
        </w:rPr>
        <w:t>С.М.Савченко</w:t>
      </w:r>
      <w:proofErr w:type="spellEnd"/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Совет народных депутатов</w:t>
      </w:r>
      <w:r>
        <w:rPr>
          <w:color w:val="212121"/>
          <w:sz w:val="21"/>
          <w:szCs w:val="21"/>
        </w:rPr>
        <w:br/>
        <w:t>24.06.2014 г.</w:t>
      </w:r>
      <w:r>
        <w:rPr>
          <w:color w:val="212121"/>
          <w:sz w:val="21"/>
          <w:szCs w:val="21"/>
        </w:rPr>
        <w:br/>
        <w:t>№ 127 - IV-СНД</w:t>
      </w:r>
      <w:r>
        <w:rPr>
          <w:color w:val="212121"/>
          <w:sz w:val="21"/>
          <w:szCs w:val="21"/>
        </w:rPr>
        <w:br/>
      </w:r>
    </w:p>
    <w:p w:rsidR="00DF588F" w:rsidRDefault="00DF588F" w:rsidP="00DF588F">
      <w:pPr>
        <w:shd w:val="clear" w:color="auto" w:fill="FFFFFF"/>
        <w:jc w:val="right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Приложение к решению</w:t>
      </w:r>
    </w:p>
    <w:p w:rsidR="00DF588F" w:rsidRDefault="00DF588F" w:rsidP="00DF588F">
      <w:pPr>
        <w:shd w:val="clear" w:color="auto" w:fill="FFFFFF"/>
        <w:jc w:val="right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Совета народных депутатов</w:t>
      </w:r>
    </w:p>
    <w:p w:rsidR="00DF588F" w:rsidRDefault="00DF588F" w:rsidP="00DF588F">
      <w:pPr>
        <w:shd w:val="clear" w:color="auto" w:fill="FFFFFF"/>
        <w:jc w:val="right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Парижскокоммунского сельского поселения</w:t>
      </w:r>
    </w:p>
    <w:p w:rsidR="00DF588F" w:rsidRDefault="00DF588F" w:rsidP="00DF588F">
      <w:pPr>
        <w:shd w:val="clear" w:color="auto" w:fill="FFFFFF"/>
        <w:jc w:val="right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Верхнехавского муниципального района</w:t>
      </w:r>
    </w:p>
    <w:p w:rsidR="00DF588F" w:rsidRDefault="00DF588F" w:rsidP="00DF588F">
      <w:pPr>
        <w:shd w:val="clear" w:color="auto" w:fill="FFFFFF"/>
        <w:jc w:val="right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Воронежской области</w:t>
      </w:r>
    </w:p>
    <w:p w:rsidR="00DF588F" w:rsidRDefault="00DF588F" w:rsidP="00DF588F">
      <w:pPr>
        <w:shd w:val="clear" w:color="auto" w:fill="FFFFFF"/>
        <w:jc w:val="right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от 24.06.2014 г. № 127-IV-СНД</w:t>
      </w:r>
    </w:p>
    <w:p w:rsidR="00DF588F" w:rsidRDefault="00DF588F" w:rsidP="00DF588F">
      <w:pPr>
        <w:shd w:val="clear" w:color="auto" w:fill="FFFFFF"/>
        <w:rPr>
          <w:color w:val="212121"/>
          <w:sz w:val="21"/>
          <w:szCs w:val="21"/>
        </w:rPr>
      </w:pPr>
    </w:p>
    <w:p w:rsidR="00DF588F" w:rsidRDefault="00DF588F" w:rsidP="00DF588F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ИЗМЕНЕНИЯ И ДОПОЛНЕНИЯ В ПОЛОЖЕНИЕ</w:t>
      </w:r>
    </w:p>
    <w:p w:rsidR="00DF588F" w:rsidRDefault="00DF588F" w:rsidP="00DF588F">
      <w:pPr>
        <w:shd w:val="clear" w:color="auto" w:fill="FFFFFF"/>
        <w:jc w:val="center"/>
        <w:rPr>
          <w:b/>
          <w:bCs/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ПОРЯДКЕ ПРИВЛЕЧЕНИЯ ГРАЖДАН К ВЫПОЛНЕНИЮ НА ДОБРОВОЛЬНОЙ </w:t>
      </w:r>
    </w:p>
    <w:p w:rsidR="00DF588F" w:rsidRDefault="00DF588F" w:rsidP="00DF588F">
      <w:pPr>
        <w:shd w:val="clear" w:color="auto" w:fill="FFFFFF"/>
        <w:jc w:val="center"/>
        <w:rPr>
          <w:b/>
          <w:bCs/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ОСНОВЕ СОЦИАЛЬНО ЗНАЧИМЫХ РАБОТ ПАРИЖСКОКОММУНСКОГО СЕЛЬСКОГО ПОСЕЛЕНИЯ </w:t>
      </w:r>
    </w:p>
    <w:p w:rsidR="00DF588F" w:rsidRDefault="00DF588F" w:rsidP="00DF588F">
      <w:pPr>
        <w:shd w:val="clear" w:color="auto" w:fill="FFFFFF"/>
        <w:jc w:val="center"/>
        <w:rPr>
          <w:b/>
          <w:bCs/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МУНИЦИПАЛЬНОГО РАЙОНА ВОРОНЕЖСКОЙ ОБЛАСТИ </w:t>
      </w:r>
    </w:p>
    <w:p w:rsidR="00DF588F" w:rsidRDefault="00DF588F" w:rsidP="00DF588F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1. В пункте 3.1. раздела 3 Положения слова «принимается главой» заменить словами «принимается администрацией», после слов «оформляется постановлением» дополнить словом «администрации»;</w:t>
      </w:r>
      <w:r>
        <w:rPr>
          <w:color w:val="212121"/>
          <w:sz w:val="21"/>
          <w:szCs w:val="21"/>
        </w:rPr>
        <w:br/>
        <w:t>2. в пункте 3.2. раздела 3 Положения после слов «администрация Парижскокоммунского сельского поселения Верхнехавского муниципального района Воронежской области» дополнить словами «глава Парижскокоммунского сельского поселения Верхнехавского муниципального района Воронежской области»;</w:t>
      </w:r>
      <w:r>
        <w:rPr>
          <w:color w:val="212121"/>
          <w:sz w:val="21"/>
          <w:szCs w:val="21"/>
        </w:rPr>
        <w:br/>
        <w:t>3. пункт 3.11. раздела 3 Положения – отменить.</w:t>
      </w:r>
    </w:p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FB0C59"/>
    <w:multiLevelType w:val="multilevel"/>
    <w:tmpl w:val="C494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DF588F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62C1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5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0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2023-07-18T07:53:00Z</dcterms:created>
  <dcterms:modified xsi:type="dcterms:W3CDTF">2023-07-18T07:53:00Z</dcterms:modified>
</cp:coreProperties>
</file>