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ОВЕТ НАРОДНЫХ ДЕПУТАТОВ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ВЕРХНЕХАВСКОГО  МУНИЦИПАЛЬНОГО РАЙОНА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увольнения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(освобождения от должности) в связи с утратой             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доверия лиц, замещающих   муниципальные                  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должности и применения к лицам, замещающим          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должности муниципальной службы в  органах                   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местного самоуправления Парижскокоммунского             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Верхнехавского муниципального                                                     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 взысканий за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несоблюдение ограничений и запретов,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требований о предотвращении или об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урегулировании конфликта интересов и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неисполнение обязанностей, установленных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противодействия коррупции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Парижскокоммунского       сельского поселения Верхнехавского муниципального района Воронежской области Совет народных депутатов Парижскокоммунского сельского поселения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 Утвердить Порядок увольнения (освобождения от должности) в связи с утратой доверия лиц, замещающих муниципальные должности согласно Приложению 1.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 Утвердить Порядок применения к лицам, замещающим должности муниципальной службы в органах местного самоуправления Парижскокоммунского сельского поселения взысканий 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 Настоящее решение  вступает в силу после его официального  опубликования (обнародования).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4.   Контроль за исполнением настоящего решения оставляю за собой.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 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                            С.М.Савченко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12.04.2016  г.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   23 -V-СНД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Приложение1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 сельского поселения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«12»04.2016 г. № 23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увольнения (освобождения от должности) в связи с утратой доверия лиц, замещающих муниципальные должности.</w:t>
      </w:r>
    </w:p>
    <w:p w:rsidR="00087918" w:rsidRDefault="00087918" w:rsidP="0008791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1.1.Настоящий Порядок разработан и принят в целях соблюдения лицами, замещающими муниципальные должности в Парижскокоммунском сельском поселении Верхнехавского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Под лицом, замещающим муниципальную должность в муниципальном образовании Парижскокоммунского  сельского поселения,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депутат, член выборного органа местного самоуправления;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глава муниципального образования;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член  избирательной комиссии муниципального образования, действующей на постоянной основе и являющейся юридическим лицом, с правом решающего голоса (при наличии);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(указываются в случае,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осуществления предпринимательской деятельности;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   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Парижскокоммунского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5" w:history="1">
        <w:r>
          <w:rPr>
            <w:rStyle w:val="a4"/>
            <w:color w:val="A32925"/>
            <w:sz w:val="21"/>
            <w:szCs w:val="21"/>
          </w:rPr>
          <w:t>статье 13.1</w:t>
        </w:r>
      </w:hyperlink>
      <w:r>
        <w:rPr>
          <w:color w:val="212121"/>
          <w:sz w:val="21"/>
          <w:szCs w:val="21"/>
        </w:rPr>
        <w:t> 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Общественной палатой Российской Федерации, Общественной палатой Воронежской области и Верхнехавского муниципального района (при наличии);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5) редакциями общероссийских, региональных и местных средств массовой информации.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 указанной в </w:t>
      </w:r>
      <w:hyperlink r:id="rId6" w:history="1">
        <w:r>
          <w:rPr>
            <w:rStyle w:val="a4"/>
            <w:color w:val="A32925"/>
            <w:sz w:val="21"/>
            <w:szCs w:val="21"/>
          </w:rPr>
          <w:t>пункте 1.4.</w:t>
        </w:r>
      </w:hyperlink>
      <w:r>
        <w:rPr>
          <w:color w:val="212121"/>
          <w:sz w:val="21"/>
          <w:szCs w:val="21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1.7.Удаление главы муниципального образования Парижскокоммунского  сельского поселения в отставку  в связи с утратой доверия при наличии оснований, предусмотренных ст.13.1 Федерального законаот 25 декабря 2008 года N 273-ФЗ "О противодействии коррупции",  осуществляется по инициативе депутатов Совета народных депутатов Парижскокоммунского  сельского поселения   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Парижскокоммунского  сельского поселения.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1.9. Решение об увольнении (освобождении от должности) в связи с утратой доверия главы муниципального образования Парижскокоммунского  сельского поселения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подписывается заместителем председателя Совета народных депутатов Парижскокоммунского  сельского поселения   (если глава 3 в одном или возглавляет Совет народных депутатов),председателем Совета народных депутатов (если глава муниципального образования возглавляет администрацию).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Парижскокоммунского  сельского поселения 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7" w:history="1">
        <w:r>
          <w:rPr>
            <w:rStyle w:val="a4"/>
            <w:color w:val="A32925"/>
            <w:sz w:val="21"/>
            <w:szCs w:val="21"/>
          </w:rPr>
          <w:t>статьей 13.1</w:t>
        </w:r>
      </w:hyperlink>
      <w:r>
        <w:rPr>
          <w:color w:val="212121"/>
          <w:sz w:val="21"/>
          <w:szCs w:val="21"/>
        </w:rPr>
        <w:t> Федерального закона от 25 декабря 2008 года N 273-ФЗ "О противодействии коррупции".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Приложение2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«12»04.2016 г. № 23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I. Общие положения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Настоящий Порядок разработан в соответствии со </w:t>
      </w:r>
      <w:hyperlink r:id="rId8" w:history="1">
        <w:r>
          <w:rPr>
            <w:rStyle w:val="a4"/>
            <w:color w:val="A32925"/>
            <w:sz w:val="21"/>
            <w:szCs w:val="21"/>
          </w:rPr>
          <w:t>статьями 14.1</w:t>
        </w:r>
      </w:hyperlink>
      <w:r>
        <w:rPr>
          <w:color w:val="212121"/>
          <w:sz w:val="21"/>
          <w:szCs w:val="21"/>
        </w:rPr>
        <w:t>, </w:t>
      </w:r>
      <w:hyperlink r:id="rId9" w:history="1">
        <w:r>
          <w:rPr>
            <w:rStyle w:val="a4"/>
            <w:color w:val="A32925"/>
            <w:sz w:val="21"/>
            <w:szCs w:val="21"/>
          </w:rPr>
          <w:t>15</w:t>
        </w:r>
      </w:hyperlink>
      <w:r>
        <w:rPr>
          <w:color w:val="212121"/>
          <w:sz w:val="21"/>
          <w:szCs w:val="21"/>
        </w:rPr>
        <w:t>, </w:t>
      </w:r>
      <w:hyperlink r:id="rId10" w:history="1">
        <w:r>
          <w:rPr>
            <w:rStyle w:val="a4"/>
            <w:color w:val="A32925"/>
            <w:sz w:val="21"/>
            <w:szCs w:val="21"/>
          </w:rPr>
          <w:t>27</w:t>
        </w:r>
      </w:hyperlink>
      <w:r>
        <w:rPr>
          <w:color w:val="212121"/>
          <w:sz w:val="21"/>
          <w:szCs w:val="21"/>
        </w:rPr>
        <w:t>, </w:t>
      </w:r>
      <w:hyperlink r:id="rId11" w:history="1">
        <w:r>
          <w:rPr>
            <w:rStyle w:val="a4"/>
            <w:color w:val="A32925"/>
            <w:sz w:val="21"/>
            <w:szCs w:val="21"/>
          </w:rPr>
          <w:t>27.1</w:t>
        </w:r>
      </w:hyperlink>
      <w:r>
        <w:rPr>
          <w:color w:val="212121"/>
          <w:sz w:val="21"/>
          <w:szCs w:val="21"/>
        </w:rPr>
        <w:t> Федерального закона от 02.03.2007 N 25-ФЗ "О муниципальной службе в Российской Федерации", Федеральным </w:t>
      </w:r>
      <w:hyperlink r:id="rId12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N 273-ФЗ "О противодействии коррупции", Трудовым </w:t>
      </w:r>
      <w:hyperlink r:id="rId13" w:history="1">
        <w:r>
          <w:rPr>
            <w:rStyle w:val="a4"/>
            <w:color w:val="A32925"/>
            <w:sz w:val="21"/>
            <w:szCs w:val="21"/>
          </w:rPr>
          <w:t>кодексом</w:t>
        </w:r>
      </w:hyperlink>
      <w:r>
        <w:rPr>
          <w:color w:val="212121"/>
          <w:sz w:val="21"/>
          <w:szCs w:val="21"/>
        </w:rPr>
        <w:t> Российской Федерации.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II. Взыскания за несоблюдение ограничений и запретов,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требований о предотвращении или об урегулировании конфликта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интересов и неисполнение обязанностей, установленных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противодействия коррупции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 </w:t>
      </w:r>
      <w:hyperlink r:id="rId14" w:history="1">
        <w:r>
          <w:rPr>
            <w:rStyle w:val="a4"/>
            <w:color w:val="A32925"/>
            <w:sz w:val="21"/>
            <w:szCs w:val="21"/>
          </w:rPr>
          <w:t>статьей 27</w:t>
        </w:r>
      </w:hyperlink>
      <w:r>
        <w:rPr>
          <w:color w:val="212121"/>
          <w:sz w:val="21"/>
          <w:szCs w:val="21"/>
        </w:rPr>
        <w:t> Федерального закона от 02.03.2007 N 25-ФЗ "О муниципальной службе в Российской Федерации", а именно: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замечание;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выговор;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увольнение с муниципальной службы по соответствующим основаниям.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15" w:history="1">
        <w:r>
          <w:rPr>
            <w:rStyle w:val="a4"/>
            <w:color w:val="A32925"/>
            <w:sz w:val="21"/>
            <w:szCs w:val="21"/>
          </w:rPr>
          <w:t>статьями 14.1</w:t>
        </w:r>
      </w:hyperlink>
      <w:r>
        <w:rPr>
          <w:color w:val="212121"/>
          <w:sz w:val="21"/>
          <w:szCs w:val="21"/>
        </w:rPr>
        <w:t> и </w:t>
      </w:r>
      <w:hyperlink r:id="rId16" w:history="1">
        <w:r>
          <w:rPr>
            <w:rStyle w:val="a4"/>
            <w:color w:val="A32925"/>
            <w:sz w:val="21"/>
            <w:szCs w:val="21"/>
          </w:rPr>
          <w:t>15</w:t>
        </w:r>
      </w:hyperlink>
      <w:r>
        <w:rPr>
          <w:color w:val="212121"/>
          <w:sz w:val="21"/>
          <w:szCs w:val="21"/>
        </w:rPr>
        <w:t> Федерального закона от 02.03.2007 N 25-ФЗ "О муниципальной службе в Российской Федерации":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17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02.03.2007 N 25-ФЗ "О муниципальной службе в Российской Федерации", Федеральным </w:t>
      </w:r>
      <w:hyperlink r:id="rId18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N 273-ФЗ "О противодействии коррупции" и другими федеральными законами, налагаются взыскания, установленные </w:t>
      </w:r>
      <w:hyperlink r:id="rId19" w:anchor="Par9" w:history="1">
        <w:r>
          <w:rPr>
            <w:rStyle w:val="a4"/>
            <w:color w:val="A32925"/>
            <w:sz w:val="21"/>
            <w:szCs w:val="21"/>
          </w:rPr>
          <w:t>пунктом 2.1</w:t>
        </w:r>
      </w:hyperlink>
      <w:r>
        <w:rPr>
          <w:color w:val="212121"/>
          <w:sz w:val="21"/>
          <w:szCs w:val="21"/>
        </w:rPr>
        <w:t> настоящего Положения.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III. Порядок и сроки применения дисциплинарного взыскания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Дисциплинарные взыскания применяются представителем нанимателя (работодателем) на основании: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объяснений муниципального служащего;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иных материалов.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При применении взысканий учитываются: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предшествующие результаты исполнения им своих должностных обязанностей.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 </w:t>
      </w:r>
      <w:hyperlink r:id="rId20" w:history="1">
        <w:r>
          <w:rPr>
            <w:rStyle w:val="a4"/>
            <w:color w:val="A32925"/>
            <w:sz w:val="21"/>
            <w:szCs w:val="21"/>
          </w:rPr>
          <w:t>часть 1</w:t>
        </w:r>
      </w:hyperlink>
      <w:r>
        <w:rPr>
          <w:color w:val="212121"/>
          <w:sz w:val="21"/>
          <w:szCs w:val="21"/>
        </w:rPr>
        <w:t> или </w:t>
      </w:r>
      <w:hyperlink r:id="rId21" w:history="1">
        <w:r>
          <w:rPr>
            <w:rStyle w:val="a4"/>
            <w:color w:val="A32925"/>
            <w:sz w:val="21"/>
            <w:szCs w:val="21"/>
          </w:rPr>
          <w:t>часть 2 статьи 27.1</w:t>
        </w:r>
      </w:hyperlink>
      <w:r>
        <w:rPr>
          <w:color w:val="212121"/>
          <w:sz w:val="21"/>
          <w:szCs w:val="21"/>
        </w:rPr>
        <w:t> Федерального закона от 02.03.2007 N 25-ФЗ "О муниципальной службе в Российской Федерации".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087918" w:rsidRDefault="00087918" w:rsidP="000879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3.9. Муниципальный служащий вправе обжаловать дисциплинарное взыскание в установленном законом порядке.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87918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46D44B599tCk5M" TargetMode="External"/><Relationship Id="rId13" Type="http://schemas.openxmlformats.org/officeDocument/2006/relationships/hyperlink" Target="consultantplus://offline/ref=D10C7E24437CE415DE7E550D743749CDDC10DBFA6EAE050BB4244FA9D4t2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FM" TargetMode="External"/><Relationship Id="rId7" Type="http://schemas.openxmlformats.org/officeDocument/2006/relationships/hyperlink" Target="consultantplus://offline/ref=AC817E4044D53178FE90F5860715FCD7E7DB95FD599870D70F99C5C97B47F07C87F1A57D1Db1M" TargetMode="External"/><Relationship Id="rId12" Type="http://schemas.openxmlformats.org/officeDocument/2006/relationships/hyperlink" Target="consultantplus://offline/ref=D10C7E24437CE415DE7E550D743749CDDC10DAFB68AC050BB4244FA9D4t2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1t6kCM" TargetMode="External"/><Relationship Id="rId20" Type="http://schemas.openxmlformats.org/officeDocument/2006/relationships/hyperlink" Target="consultantplus://offline/ref=D10C7E24437CE415DE7E550D743749CDDC10DAFB68A8050BB4244FA9D42D546833056336t6kC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11" Type="http://schemas.openxmlformats.org/officeDocument/2006/relationships/hyperlink" Target="consultantplus://offline/ref=D10C7E24437CE415DE7E550D743749CDDC10DAFB68A8050BB4244FA9D42D546833056336t6kD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15" Type="http://schemas.openxmlformats.org/officeDocument/2006/relationships/hyperlink" Target="consultantplus://offline/ref=D10C7E24437CE415DE7E550D743749CDDC10DAFB68A8050BB4244FA9D42D5468330563346D44B599tCk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0C7E24437CE415DE7E550D743749CDDC10DAFB68A8050BB4244FA9D42D5468330563346D44B593tCkDM" TargetMode="External"/><Relationship Id="rId19" Type="http://schemas.openxmlformats.org/officeDocument/2006/relationships/hyperlink" Target="https://pariskommun.ru/documents/arhive_decision/detail.php?id=41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C7E24437CE415DE7E550D743749CDDC10DAFB68A8050BB4244FA9D42D546833056331t6kCM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2023-07-17T12:57:00Z</dcterms:created>
  <dcterms:modified xsi:type="dcterms:W3CDTF">2023-07-17T12:57:00Z</dcterms:modified>
</cp:coreProperties>
</file>