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5D" w:rsidRPr="00B9125D" w:rsidRDefault="00B9125D" w:rsidP="00B9125D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     признании    утратившими      силу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постановлений и  решений  Парижскокоммунского   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 Совета  народных  депутатов,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принятых  в  период  с  2000 по 2004  г.г. »      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ind w:left="10" w:hanging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  <w:r w:rsidRPr="00B9125D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  <w:lang w:eastAsia="ru-RU"/>
        </w:rPr>
        <w:t>В  связи  с  несоответствием  законодательству  РФ и  Воронежской  области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  поселения Верхнехавского муниципального района Воронежской области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b/>
          <w:bCs/>
          <w:color w:val="212121"/>
          <w:spacing w:val="70"/>
          <w:sz w:val="21"/>
          <w:szCs w:val="21"/>
          <w:lang w:eastAsia="ru-RU"/>
        </w:rPr>
        <w:t>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B9125D" w:rsidRPr="00B9125D" w:rsidTr="00B9125D">
        <w:trPr>
          <w:trHeight w:val="600"/>
        </w:trPr>
        <w:tc>
          <w:tcPr>
            <w:tcW w:w="63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B9125D" w:rsidRPr="00B9125D">
              <w:tc>
                <w:tcPr>
                  <w:tcW w:w="0" w:type="auto"/>
                  <w:vAlign w:val="center"/>
                  <w:hideMark/>
                </w:tcPr>
                <w:p w:rsidR="00B9125D" w:rsidRPr="00B9125D" w:rsidRDefault="00B9125D" w:rsidP="00B9125D">
                  <w:pPr>
                    <w:spacing w:after="100" w:afterAutospacing="1" w:line="240" w:lineRule="auto"/>
                    <w:divId w:val="7586749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9125D" w:rsidRPr="00B9125D" w:rsidRDefault="00B9125D" w:rsidP="00B9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12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9125D" w:rsidRPr="00B9125D" w:rsidRDefault="00B9125D" w:rsidP="00B9125D">
      <w:pPr>
        <w:spacing w:after="0" w:line="240" w:lineRule="auto"/>
        <w:ind w:left="10035"/>
        <w:rPr>
          <w:rFonts w:ascii="Times New Roman" w:eastAsia="Times New Roman" w:hAnsi="Times New Roman" w:cs="Times New Roman"/>
          <w:vanish/>
          <w:color w:val="212121"/>
          <w:sz w:val="21"/>
          <w:szCs w:val="21"/>
          <w:shd w:val="clear" w:color="auto" w:fill="FFFFFF"/>
          <w:lang w:eastAsia="ru-RU"/>
        </w:rPr>
      </w:pPr>
    </w:p>
    <w:tbl>
      <w:tblPr>
        <w:tblW w:w="0" w:type="auto"/>
        <w:tblInd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B9125D" w:rsidRPr="00B9125D" w:rsidTr="00B9125D">
        <w:trPr>
          <w:trHeight w:val="600"/>
        </w:trPr>
        <w:tc>
          <w:tcPr>
            <w:tcW w:w="69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B9125D" w:rsidRPr="00B9125D">
              <w:tc>
                <w:tcPr>
                  <w:tcW w:w="0" w:type="auto"/>
                  <w:vAlign w:val="center"/>
                  <w:hideMark/>
                </w:tcPr>
                <w:p w:rsidR="00B9125D" w:rsidRPr="00B9125D" w:rsidRDefault="00B9125D" w:rsidP="00B9125D">
                  <w:pPr>
                    <w:spacing w:after="100" w:afterAutospacing="1" w:line="240" w:lineRule="auto"/>
                    <w:divId w:val="2912060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9125D" w:rsidRPr="00B9125D" w:rsidRDefault="00B9125D" w:rsidP="00B9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25D" w:rsidRPr="00B9125D" w:rsidRDefault="00B9125D" w:rsidP="00B9125D">
      <w:pPr>
        <w:spacing w:before="495" w:after="0" w:line="240" w:lineRule="auto"/>
        <w:ind w:left="10035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</w:t>
      </w:r>
    </w:p>
    <w:tbl>
      <w:tblPr>
        <w:tblW w:w="0" w:type="auto"/>
        <w:tblInd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B9125D" w:rsidRPr="00B9125D" w:rsidTr="00B9125D">
        <w:trPr>
          <w:trHeight w:val="600"/>
        </w:trPr>
        <w:tc>
          <w:tcPr>
            <w:tcW w:w="69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B9125D" w:rsidRPr="00B9125D">
              <w:tc>
                <w:tcPr>
                  <w:tcW w:w="0" w:type="auto"/>
                  <w:vAlign w:val="center"/>
                  <w:hideMark/>
                </w:tcPr>
                <w:p w:rsidR="00B9125D" w:rsidRPr="00B9125D" w:rsidRDefault="00B9125D" w:rsidP="00B9125D">
                  <w:pPr>
                    <w:spacing w:after="100" w:afterAutospacing="1" w:line="240" w:lineRule="auto"/>
                    <w:divId w:val="49257155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9125D" w:rsidRPr="00B9125D" w:rsidRDefault="00B9125D" w:rsidP="00B9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25D" w:rsidRPr="00B9125D" w:rsidRDefault="00B9125D" w:rsidP="00B9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 1. Признать  утратившими  силу  следующие  постановления   Парижскокоммунского  сельского  Совета  народных  депутатов 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B9125D" w:rsidRPr="00B9125D" w:rsidTr="00B9125D">
        <w:trPr>
          <w:trHeight w:val="600"/>
        </w:trPr>
        <w:tc>
          <w:tcPr>
            <w:tcW w:w="63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B9125D" w:rsidRPr="00B9125D">
              <w:tc>
                <w:tcPr>
                  <w:tcW w:w="0" w:type="auto"/>
                  <w:vAlign w:val="center"/>
                  <w:hideMark/>
                </w:tcPr>
                <w:p w:rsidR="00B9125D" w:rsidRPr="00B9125D" w:rsidRDefault="00B9125D" w:rsidP="00B9125D">
                  <w:pPr>
                    <w:spacing w:after="100" w:afterAutospacing="1" w:line="240" w:lineRule="auto"/>
                    <w:divId w:val="6445091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9125D" w:rsidRPr="00B9125D" w:rsidRDefault="00B9125D" w:rsidP="00B9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12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9125D" w:rsidRPr="00B9125D" w:rsidRDefault="00B9125D" w:rsidP="00B9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№  20  от  06.03.2000г. «О формировании  участковых  комиссий  по  выборам  Президента  РФ.»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№ 27  от 29.09.2000 г. « О  формировании избирательной  комиссии  муниципального  образования  по  выборам  органов  местного  самоуправления»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№ 28  от  29.09.2000 г.  « Об образовании  избирательных  округов  по  выборам  депутатов  Парижскокоммунского  сельсовета»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№ 29 от 29.09.2000 г. «О совмещении  функций  избирательных  комиссий»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№ 30 от  02.11.2000г. «О внесении  изменений  в состав избирательной  комиссии  муниципального  образования  по  выборам  органов  местного  самоуправления»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  № 31 от  12.11.2000г. «О  формировании  участковых  избирательных  комиссий  по  выборам  главы  администрации  Воронежской  области  и  выборам  в органы  местного  самоуправления»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№ 4  от  21.02.2001г.  «О формировании участковых избирательных  комиссий  по  выборам депутатов Воронежской  областной  Думы»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  № 6  от  13.04.2001г.  «О санитарно-экологических  мероприятиях на территории сельсовета»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  № 12 от  21.12.2001г. « О  земельных  отношениях  на  территории  сельсовета  в  соответствии  с  Земельным  Кодексом РФ»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  № 6 от 16.04.2003г.  « О  продаже  находящихся  в  муниципальной  собственности  Парижскокоммунского  сельсовета  земельных  участков  собственникам  расположенных  на  них зданий,  строений, сооружений.»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  № 8 от 25.06.2003г. « О принятии  Устава  Парижскокоммунского  сельсовета в  новой  редакции»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B9125D" w:rsidRPr="00B9125D" w:rsidTr="00B9125D">
        <w:trPr>
          <w:trHeight w:val="600"/>
        </w:trPr>
        <w:tc>
          <w:tcPr>
            <w:tcW w:w="63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B9125D" w:rsidRPr="00B9125D">
              <w:tc>
                <w:tcPr>
                  <w:tcW w:w="0" w:type="auto"/>
                  <w:vAlign w:val="center"/>
                  <w:hideMark/>
                </w:tcPr>
                <w:p w:rsidR="00B9125D" w:rsidRPr="00B9125D" w:rsidRDefault="00B9125D" w:rsidP="00B9125D">
                  <w:pPr>
                    <w:spacing w:after="100" w:afterAutospacing="1" w:line="240" w:lineRule="auto"/>
                    <w:divId w:val="868512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9125D" w:rsidRPr="00B9125D" w:rsidRDefault="00B9125D" w:rsidP="00B91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125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9125D" w:rsidRPr="00B9125D" w:rsidRDefault="00B9125D" w:rsidP="00B9125D">
      <w:pPr>
        <w:spacing w:after="0" w:line="240" w:lineRule="auto"/>
        <w:ind w:left="10035"/>
        <w:rPr>
          <w:rFonts w:ascii="Times New Roman" w:eastAsia="Times New Roman" w:hAnsi="Times New Roman" w:cs="Times New Roman"/>
          <w:vanish/>
          <w:color w:val="212121"/>
          <w:sz w:val="21"/>
          <w:szCs w:val="21"/>
          <w:shd w:val="clear" w:color="auto" w:fill="FFFFFF"/>
          <w:lang w:eastAsia="ru-RU"/>
        </w:rPr>
      </w:pPr>
    </w:p>
    <w:tbl>
      <w:tblPr>
        <w:tblW w:w="0" w:type="auto"/>
        <w:tblInd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B9125D" w:rsidRPr="00B9125D" w:rsidTr="00B9125D">
        <w:trPr>
          <w:trHeight w:val="600"/>
        </w:trPr>
        <w:tc>
          <w:tcPr>
            <w:tcW w:w="69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B9125D" w:rsidRPr="00B9125D">
              <w:tc>
                <w:tcPr>
                  <w:tcW w:w="0" w:type="auto"/>
                  <w:vAlign w:val="center"/>
                  <w:hideMark/>
                </w:tcPr>
                <w:p w:rsidR="00B9125D" w:rsidRPr="00B9125D" w:rsidRDefault="00B9125D" w:rsidP="00B9125D">
                  <w:pPr>
                    <w:spacing w:after="100" w:afterAutospacing="1" w:line="240" w:lineRule="auto"/>
                    <w:divId w:val="819508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9125D" w:rsidRPr="00B9125D" w:rsidRDefault="00B9125D" w:rsidP="00B9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25D" w:rsidRPr="00B9125D" w:rsidRDefault="00B9125D" w:rsidP="00B9125D">
      <w:pPr>
        <w:spacing w:before="495" w:after="0" w:line="240" w:lineRule="auto"/>
        <w:ind w:left="10035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</w:t>
      </w:r>
    </w:p>
    <w:tbl>
      <w:tblPr>
        <w:tblW w:w="0" w:type="auto"/>
        <w:tblInd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B9125D" w:rsidRPr="00B9125D" w:rsidTr="00B9125D">
        <w:trPr>
          <w:trHeight w:val="600"/>
        </w:trPr>
        <w:tc>
          <w:tcPr>
            <w:tcW w:w="69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B9125D" w:rsidRPr="00B9125D">
              <w:tc>
                <w:tcPr>
                  <w:tcW w:w="0" w:type="auto"/>
                  <w:vAlign w:val="center"/>
                  <w:hideMark/>
                </w:tcPr>
                <w:p w:rsidR="00B9125D" w:rsidRPr="00B9125D" w:rsidRDefault="00B9125D" w:rsidP="00B9125D">
                  <w:pPr>
                    <w:spacing w:after="100" w:afterAutospacing="1" w:line="240" w:lineRule="auto"/>
                    <w:divId w:val="5821867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2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9125D" w:rsidRPr="00B9125D" w:rsidRDefault="00B9125D" w:rsidP="00B9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25D" w:rsidRPr="00B9125D" w:rsidRDefault="00B9125D" w:rsidP="00B9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2. Признать  утратившими  силу  следующие  решения   Парижскокоммунского  сельского  Совета  народных  депутатов :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  № 15  от 10.09.2004г. «О  формировании избирательной  комиссии  муниципального  образования «Парижскокоммунский  сельсовет»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2.2  № 16 от 20.10.2004г. «Об утверждении избирательной  комиссии  муниципального  образования «Парижскокоммунский  сельсовет»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   № 17  от 20.10.2004г.  «О формировании  избирательных  округов  по  выборам  органов  местного  самоуправления»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   № 19А  от 16.12.2004 г.  «Об  утверждении схемы  избирательных  округов  по  выборам  депутатов  Совета  депутатов  Парижскокоммунского  сельсовета  Верхнехавского  района  третьего  созыва»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  № 19  от  30.12.2004 г. «Об  обнародовании  Устава  Парижскокоммунского  сельского  поселения  Верхнехавского  муниципального  района  Воронежской  области»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  <w:lang w:eastAsia="ru-RU"/>
        </w:rPr>
        <w:t>      3. Обнародовать  настоящее  решение  в  установленном  порядке.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Глава Парижскокоммунского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 поселения:                                                                    В.Е.Кутищев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«13»05.2011 г.</w:t>
      </w:r>
    </w:p>
    <w:p w:rsidR="00B9125D" w:rsidRPr="00B9125D" w:rsidRDefault="00B9125D" w:rsidP="00B912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45 </w:t>
      </w: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  <w:t>IV</w:t>
      </w:r>
      <w:r w:rsidRPr="00B912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9125D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constitle">
    <w:name w:val="constitle"/>
    <w:basedOn w:val="a"/>
    <w:rsid w:val="00B9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2023-07-18T11:08:00Z</dcterms:created>
  <dcterms:modified xsi:type="dcterms:W3CDTF">2023-07-18T11:08:00Z</dcterms:modified>
</cp:coreProperties>
</file>