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b/>
          <w:bCs/>
          <w:color w:val="212121"/>
          <w:sz w:val="21"/>
          <w:szCs w:val="21"/>
          <w:lang w:eastAsia="ru-RU"/>
        </w:rPr>
        <w:t>Администрация</w:t>
      </w:r>
    </w:p>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b/>
          <w:bCs/>
          <w:color w:val="212121"/>
          <w:sz w:val="21"/>
          <w:szCs w:val="21"/>
          <w:lang w:eastAsia="ru-RU"/>
        </w:rPr>
        <w:t>Парижскокоммунского сельского поселения</w:t>
      </w:r>
    </w:p>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b/>
          <w:bCs/>
          <w:color w:val="212121"/>
          <w:sz w:val="21"/>
          <w:szCs w:val="21"/>
          <w:lang w:eastAsia="ru-RU"/>
        </w:rPr>
        <w:t>Верхнехавского муниципального района</w:t>
      </w:r>
    </w:p>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b/>
          <w:bCs/>
          <w:color w:val="212121"/>
          <w:sz w:val="21"/>
          <w:szCs w:val="21"/>
          <w:lang w:eastAsia="ru-RU"/>
        </w:rPr>
        <w:t>Воронежской области</w:t>
      </w:r>
    </w:p>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b/>
          <w:bCs/>
          <w:color w:val="212121"/>
          <w:sz w:val="21"/>
          <w:szCs w:val="21"/>
          <w:lang w:eastAsia="ru-RU"/>
        </w:rPr>
        <w:t>ПОСТАНОВЛЕНИЕ</w:t>
      </w:r>
    </w:p>
    <w:p w:rsidR="00F26364" w:rsidRPr="00F26364" w:rsidRDefault="00F26364" w:rsidP="00F26364">
      <w:pPr>
        <w:spacing w:after="0"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от «17» мая 2012 г № 28</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proofErr w:type="spellStart"/>
      <w:r w:rsidRPr="00F26364">
        <w:rPr>
          <w:rFonts w:ascii="Times New Roman" w:eastAsia="Times New Roman" w:hAnsi="Times New Roman" w:cs="Times New Roman"/>
          <w:color w:val="212121"/>
          <w:sz w:val="21"/>
          <w:szCs w:val="21"/>
          <w:shd w:val="clear" w:color="auto" w:fill="FFFFFF"/>
          <w:lang w:eastAsia="ru-RU"/>
        </w:rPr>
        <w:t>с.Парижская</w:t>
      </w:r>
      <w:proofErr w:type="spellEnd"/>
      <w:r w:rsidRPr="00F26364">
        <w:rPr>
          <w:rFonts w:ascii="Times New Roman" w:eastAsia="Times New Roman" w:hAnsi="Times New Roman" w:cs="Times New Roman"/>
          <w:color w:val="212121"/>
          <w:sz w:val="21"/>
          <w:szCs w:val="21"/>
          <w:shd w:val="clear" w:color="auto" w:fill="FFFFFF"/>
          <w:lang w:eastAsia="ru-RU"/>
        </w:rPr>
        <w:t xml:space="preserve"> Коммуна</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«О размещении заказа для обеспечения</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муниципальных нужд на выполнение</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подрядных работ по ремонту автомобильных дорог</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общего пользования местного значения</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по ул. Совхозная</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с. Парижская Коммуна</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Верхнехавского муниципального района</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Воронежской области,</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в соответствии с Федеральным законом</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 94 от 21.07.2005 года</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«О размещении заказов на поставку</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товаров, выполнение работ, оказание услуг для</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государственных и муниципальных нужд »</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ПОСТАНОВЛЯЮ:</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 xml:space="preserve">1. Разместить муниципальный </w:t>
      </w:r>
      <w:proofErr w:type="spellStart"/>
      <w:r w:rsidRPr="00F26364">
        <w:rPr>
          <w:rFonts w:ascii="Times New Roman" w:eastAsia="Times New Roman" w:hAnsi="Times New Roman" w:cs="Times New Roman"/>
          <w:color w:val="212121"/>
          <w:sz w:val="21"/>
          <w:szCs w:val="21"/>
          <w:shd w:val="clear" w:color="auto" w:fill="FFFFFF"/>
          <w:lang w:eastAsia="ru-RU"/>
        </w:rPr>
        <w:t>заказна</w:t>
      </w:r>
      <w:proofErr w:type="spellEnd"/>
      <w:r w:rsidRPr="00F26364">
        <w:rPr>
          <w:rFonts w:ascii="Times New Roman" w:eastAsia="Times New Roman" w:hAnsi="Times New Roman" w:cs="Times New Roman"/>
          <w:color w:val="212121"/>
          <w:sz w:val="21"/>
          <w:szCs w:val="21"/>
          <w:shd w:val="clear" w:color="auto" w:fill="FFFFFF"/>
          <w:lang w:eastAsia="ru-RU"/>
        </w:rPr>
        <w:t xml:space="preserve"> выполнение подрядных работ по ремонту автомобильных дорог общего пользования местного значения по ул. Совхозная с. Парижская Коммуна Верхнехавского муниципального района Воронежской области, в соответствии с Федеральным законом № 94 от 21.07.2005 года «О размещении заказов на поставку товаров, выполнение работ, оказание услуг для государственных и муниципальных нужд».</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2.Утвердить начальную цену муниципального контракта в размере 591705,00 ( пятьсот девяносто одна тысяча семьсот пять) рублей 00 копеек, КБК 91404095223000244225.</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3. Утвердить срок выполнения работ -01.09.2012 г</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4. Назначить ответственным для участия в работе по размещению заказа 591705,00 ( пятьсот девяносто одна тысяча семьсот пять) рублей 00 копеек в соответствии с Федеральным законом № 94 от 21.07.2005 года «О размещении заказов на поставку товаров, выполнение работ, оказание услуг для государственных и муниципальных нужд», Савченко С.М. - главу администрации Парижскокоммунского сельского поселения.</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5. Контроль за исполнением настоящего постановления оставляю за собой.</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Глава Парижскокоммунского</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 xml:space="preserve">сельского поселения </w:t>
      </w:r>
      <w:proofErr w:type="spellStart"/>
      <w:r w:rsidRPr="00F26364">
        <w:rPr>
          <w:rFonts w:ascii="Times New Roman" w:eastAsia="Times New Roman" w:hAnsi="Times New Roman" w:cs="Times New Roman"/>
          <w:color w:val="212121"/>
          <w:sz w:val="21"/>
          <w:szCs w:val="21"/>
          <w:shd w:val="clear" w:color="auto" w:fill="FFFFFF"/>
          <w:lang w:eastAsia="ru-RU"/>
        </w:rPr>
        <w:t>С.М.Савченко</w:t>
      </w:r>
      <w:proofErr w:type="spellEnd"/>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p>
    <w:p w:rsidR="00F26364" w:rsidRPr="00F26364" w:rsidRDefault="00F26364" w:rsidP="00F26364">
      <w:pPr>
        <w:shd w:val="clear" w:color="auto" w:fill="FFFFFF"/>
        <w:spacing w:after="0" w:line="240" w:lineRule="auto"/>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color w:val="212121"/>
          <w:sz w:val="21"/>
          <w:szCs w:val="21"/>
          <w:lang w:eastAsia="ru-RU"/>
        </w:rPr>
        <w:t>Главе администрации</w:t>
      </w:r>
    </w:p>
    <w:p w:rsidR="00F26364" w:rsidRPr="00F26364" w:rsidRDefault="00F26364" w:rsidP="00F26364">
      <w:pPr>
        <w:shd w:val="clear" w:color="auto" w:fill="FFFFFF"/>
        <w:spacing w:after="0" w:line="240" w:lineRule="auto"/>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color w:val="212121"/>
          <w:sz w:val="21"/>
          <w:szCs w:val="21"/>
          <w:lang w:eastAsia="ru-RU"/>
        </w:rPr>
        <w:t>Верхнехавского муниципального района</w:t>
      </w:r>
    </w:p>
    <w:p w:rsidR="00F26364" w:rsidRPr="00F26364" w:rsidRDefault="00F26364" w:rsidP="00F26364">
      <w:pPr>
        <w:shd w:val="clear" w:color="auto" w:fill="FFFFFF"/>
        <w:spacing w:after="0" w:line="240" w:lineRule="auto"/>
        <w:rPr>
          <w:rFonts w:ascii="Times New Roman" w:eastAsia="Times New Roman" w:hAnsi="Times New Roman" w:cs="Times New Roman"/>
          <w:color w:val="212121"/>
          <w:sz w:val="21"/>
          <w:szCs w:val="21"/>
          <w:lang w:eastAsia="ru-RU"/>
        </w:rPr>
      </w:pPr>
      <w:proofErr w:type="spellStart"/>
      <w:r w:rsidRPr="00F26364">
        <w:rPr>
          <w:rFonts w:ascii="Times New Roman" w:eastAsia="Times New Roman" w:hAnsi="Times New Roman" w:cs="Times New Roman"/>
          <w:color w:val="212121"/>
          <w:sz w:val="21"/>
          <w:szCs w:val="21"/>
          <w:lang w:eastAsia="ru-RU"/>
        </w:rPr>
        <w:t>Василенко.С.А</w:t>
      </w:r>
      <w:proofErr w:type="spellEnd"/>
      <w:r w:rsidRPr="00F26364">
        <w:rPr>
          <w:rFonts w:ascii="Times New Roman" w:eastAsia="Times New Roman" w:hAnsi="Times New Roman" w:cs="Times New Roman"/>
          <w:color w:val="212121"/>
          <w:sz w:val="21"/>
          <w:szCs w:val="21"/>
          <w:lang w:eastAsia="ru-RU"/>
        </w:rPr>
        <w:t>.</w:t>
      </w:r>
    </w:p>
    <w:p w:rsidR="00F26364" w:rsidRPr="00F26364" w:rsidRDefault="00F26364" w:rsidP="00F26364">
      <w:pPr>
        <w:spacing w:after="0" w:line="240" w:lineRule="auto"/>
        <w:rPr>
          <w:rFonts w:ascii="Times New Roman" w:eastAsia="Times New Roman" w:hAnsi="Times New Roman" w:cs="Times New Roman"/>
          <w:sz w:val="24"/>
          <w:szCs w:val="24"/>
          <w:lang w:eastAsia="ru-RU"/>
        </w:rPr>
      </w:pPr>
    </w:p>
    <w:p w:rsidR="00F26364" w:rsidRPr="00F26364" w:rsidRDefault="00F26364" w:rsidP="00F263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26364">
        <w:rPr>
          <w:rFonts w:ascii="Times New Roman" w:eastAsia="Times New Roman" w:hAnsi="Times New Roman" w:cs="Times New Roman"/>
          <w:b/>
          <w:bCs/>
          <w:color w:val="212121"/>
          <w:sz w:val="21"/>
          <w:szCs w:val="21"/>
          <w:lang w:eastAsia="ru-RU"/>
        </w:rPr>
        <w:t>ЗАЯВКА</w:t>
      </w:r>
    </w:p>
    <w:p w:rsidR="00F26364" w:rsidRPr="00F26364" w:rsidRDefault="00F26364" w:rsidP="00F26364">
      <w:pPr>
        <w:spacing w:after="0"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 xml:space="preserve">На основании постановления от 14 мая 2012 года № 28 администрации Парижскокоммунского сельского поселения Верхнехавского муниципального района воронежской области, прошу Вас провести открытый аукцион на право заключить муниципальный контракт на выполнение подрядных работ по ремонту автомобильных дорог общего пользования местного значения по ул. Совхозная, с. </w:t>
      </w:r>
      <w:r w:rsidRPr="00F26364">
        <w:rPr>
          <w:rFonts w:ascii="Times New Roman" w:eastAsia="Times New Roman" w:hAnsi="Times New Roman" w:cs="Times New Roman"/>
          <w:color w:val="212121"/>
          <w:sz w:val="21"/>
          <w:szCs w:val="21"/>
          <w:shd w:val="clear" w:color="auto" w:fill="FFFFFF"/>
          <w:lang w:eastAsia="ru-RU"/>
        </w:rPr>
        <w:lastRenderedPageBreak/>
        <w:t>Парижская Коммуна Верхнехавского муниципального района Воронежской области, в соответствии с Федеральным законом № 94 от 21.07.2005 года «О размещении заказов на поставку товаров, выполнение работ, оказание услуг для государственных и муниципальных нужд»</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II. Перечень сведений</w:t>
      </w:r>
      <w:r w:rsidRPr="00F26364">
        <w:rPr>
          <w:rFonts w:ascii="Times New Roman" w:eastAsia="Times New Roman" w:hAnsi="Times New Roman" w:cs="Times New Roman"/>
          <w:color w:val="212121"/>
          <w:sz w:val="21"/>
          <w:szCs w:val="21"/>
          <w:lang w:eastAsia="ru-RU"/>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7"/>
        <w:gridCol w:w="4283"/>
        <w:gridCol w:w="4695"/>
      </w:tblGrid>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п/п</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Наименование</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Текст пояснений</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Наименование муниципального заказчика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Место нахождения</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Почтовый адрес</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Адрес электронной почты</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Номер контактного телефона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Контактное лицо (Ф.И.О., должность)</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Администрация Парижскокоммунского сельского поселения Верхнехавского муниципального района Воронежской области</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Почтовый адрес: 396131, Воронежская область, Верхнехавский район, с. Парижская Коммуна, ул. Совхозная, дом 38А</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Адрес электронной почты:</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Номер контактного телефона: (47343) 91-151</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Контактное лицо: Савченко Сергей Михайлович- глава Парижскокоммунского сельского поселения</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2</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Предмет муниципального контракта с указанием в проекте муниципального контракта кода бюджетной классификации (КБК)</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Открытый аукцион на право заключить муниципальный контракт на выполнение работ по ремонту автомобильных дорог общего пользования местного значения по ул. Совхозная с. Парижская Коммуна Верхнехавского муниципального района Воронежской области</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3</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Способ размещения заказа (форма торгов) с обоснованием выбора (с указанием кода Общероссийского классификатора (ОКДП) ОК 004-93)</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Открытый аукцион</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4</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Источник финансирования (указываются отдельно средства бюджета субъекта РФ, средства соответствующих бюджетов территориальных государственных внебюджетных фондов с указанием нормативных правовых актов Российской Федерации, субъекта Российской Федерации и правовых актов субъекта Российской Федерации, в том числе указание целевой программы)</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Областной, муниципальный бюджеты</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5</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Лимит бюджетных обязательств отдельно по каждому коду классификации операций сектора муниципального управления, относящихся к расходам бюджетов с разбивкой по статьям бюджетной классификации</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КБК 91404095223000244225</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591705,00рублей</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lastRenderedPageBreak/>
              <w:t>6</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Начальная (максимальная) цена контракта (цена лота) представляется с указанием количества и начальной цены за единицу товара, работ и услуг по каждой позиции, входящей в состав лота</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591705,00 (пятьсот девяносто одна тысяча семьсот пять рублей 00 копеек</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7</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Порядок формирования цены контракта (лота) (с учетом или без учета расходов на перевозку, страхование, уплату таможенных пошлин, налогов и других обязательных платежей - выбрать нужное)</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Цена контракта включает в себя все расходы на выполнение работ, стоимость материалов, НДС, транспортные расходы, страхование, уплату налогов, сборов и других обязательных платежей, предусмотренных НК РФ</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8</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Планируемые место, условия и сроки поставки товаров, выполнения работ, оказания услуг (в соответствии с муниципальным контрактом)</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ул. Совхозная с. Парижская Коммуна Верхнехавского муниципального района Воронежской области</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9</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Условия и сроки оплаты поставки товаров, выполнения работ, оказания услуг</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Оплата производится безналичным расчетом по мере поступления средств целевого финансирования из бюджета всех уровней в порядке и на условиях определенных муниципальным контрактом</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10</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Требования муниципального заказчика к участнику размещения заказа при размещении заказа путем проведения торгов в соответствии со ст.11 Федерального закона от 21.07.2005 № 94-ФЗ.</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 не проведение ликвидации участника размещения заказа – юридического лица и об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2)не приостановление деятельности участника размещения заказа в порядке, предусмотренном Кодексом РФ об административных правонарушениях на день подачи заявки на участие в аукционе;</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xml:space="preserve">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F26364">
              <w:rPr>
                <w:rFonts w:ascii="Times New Roman" w:eastAsia="Times New Roman" w:hAnsi="Times New Roman" w:cs="Times New Roman"/>
                <w:sz w:val="24"/>
                <w:szCs w:val="24"/>
                <w:lang w:eastAsia="ru-RU"/>
              </w:rPr>
              <w:lastRenderedPageBreak/>
              <w:t>рассмотрения заявки на участие в аукционе не принято;</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4) отсутствие в Реестре недобросовестных поставщиков сведений об участниках размещения заказа.</w:t>
            </w:r>
          </w:p>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xml:space="preserve">5) соответствие участников размещения заказа </w:t>
            </w:r>
            <w:proofErr w:type="gramStart"/>
            <w:r w:rsidRPr="00F26364">
              <w:rPr>
                <w:rFonts w:ascii="Times New Roman" w:eastAsia="Times New Roman" w:hAnsi="Times New Roman" w:cs="Times New Roman"/>
                <w:sz w:val="24"/>
                <w:szCs w:val="24"/>
                <w:lang w:eastAsia="ru-RU"/>
              </w:rPr>
              <w:t>требованиям ,</w:t>
            </w:r>
            <w:proofErr w:type="gramEnd"/>
            <w:r w:rsidRPr="00F26364">
              <w:rPr>
                <w:rFonts w:ascii="Times New Roman" w:eastAsia="Times New Roman" w:hAnsi="Times New Roman" w:cs="Times New Roman"/>
                <w:sz w:val="24"/>
                <w:szCs w:val="24"/>
                <w:lang w:eastAsia="ru-RU"/>
              </w:rPr>
              <w:t xml:space="preserve"> устанавливаемым в соответствии с законодательством Российской Федерации к лицам, осуществляющим поставки товаров , выполнение работ, оказание услуг, являющихся предметов торгов:</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копии документов, подтверждающих соответствие участника размещения заказа требованию, установленному пунктом 1 части 1 статьи 11 Федерального закона от 21 июля 2005 года № 94-ФЗ, а именно:</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в соответствии со ст. 52 Градостроительного кодекса Российской Федерации осуществление деятельности по выполнению видов работ по строительству,</w:t>
            </w:r>
            <w:r w:rsidRPr="00F26364">
              <w:rPr>
                <w:rFonts w:ascii="Times New Roman" w:eastAsia="Times New Roman" w:hAnsi="Times New Roman" w:cs="Times New Roman"/>
                <w:sz w:val="24"/>
                <w:szCs w:val="24"/>
                <w:lang w:eastAsia="ru-RU"/>
              </w:rPr>
              <w:br/>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видам работ в соответствии с перечнем, утвержденным приказом </w:t>
            </w:r>
            <w:proofErr w:type="spellStart"/>
            <w:r w:rsidRPr="00F26364">
              <w:rPr>
                <w:rFonts w:ascii="Times New Roman" w:eastAsia="Times New Roman" w:hAnsi="Times New Roman" w:cs="Times New Roman"/>
                <w:sz w:val="24"/>
                <w:szCs w:val="24"/>
                <w:lang w:eastAsia="ru-RU"/>
              </w:rPr>
              <w:t>Минрегиона</w:t>
            </w:r>
            <w:proofErr w:type="spellEnd"/>
            <w:r w:rsidRPr="00F26364">
              <w:rPr>
                <w:rFonts w:ascii="Times New Roman" w:eastAsia="Times New Roman" w:hAnsi="Times New Roman" w:cs="Times New Roman"/>
                <w:sz w:val="24"/>
                <w:szCs w:val="24"/>
                <w:lang w:eastAsia="ru-RU"/>
              </w:rPr>
              <w:t xml:space="preserve"> РФ от 30.12.2009</w:t>
            </w:r>
            <w:r w:rsidRPr="00F26364">
              <w:rPr>
                <w:rFonts w:ascii="Times New Roman" w:eastAsia="Times New Roman" w:hAnsi="Times New Roman" w:cs="Times New Roman"/>
                <w:sz w:val="24"/>
                <w:szCs w:val="24"/>
                <w:lang w:eastAsia="ru-RU"/>
              </w:rPr>
              <w:br/>
              <w:t>№ 624.</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копия свидетельства о допуске к видам работ, которые оказывают влияние на безопасность объектов капитального строительства.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допуск СРО на устройство оснований автомобильных дорог (пункт 25.2. Главы III «Виды работ по строительству, реконструкции и капитальному ремонту» Приказа</w:t>
            </w:r>
            <w:r w:rsidRPr="00F26364">
              <w:rPr>
                <w:rFonts w:ascii="Times New Roman" w:eastAsia="Times New Roman" w:hAnsi="Times New Roman" w:cs="Times New Roman"/>
                <w:sz w:val="24"/>
                <w:szCs w:val="24"/>
                <w:lang w:eastAsia="ru-RU"/>
              </w:rPr>
              <w:br/>
              <w:t>Министерства Регионального развития РФ от 30 декабря 2009 г. № 624);</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lastRenderedPageBreak/>
              <w:t>- допуск СРО на устройство покрытий автомобильных дорог, в том числе укрепляемых вяжущими материалами (пункт 25.4. Главы III «Виды работ по строительству, реконструкции и капитальному ремонту» Приказа Министерства Регионального развития</w:t>
            </w:r>
            <w:r w:rsidRPr="00F26364">
              <w:rPr>
                <w:rFonts w:ascii="Times New Roman" w:eastAsia="Times New Roman" w:hAnsi="Times New Roman" w:cs="Times New Roman"/>
                <w:sz w:val="24"/>
                <w:szCs w:val="24"/>
                <w:lang w:eastAsia="ru-RU"/>
              </w:rPr>
              <w:br/>
              <w:t>РФ от 30 декабря 2009 г. №624);</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lastRenderedPageBreak/>
              <w:t>11</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Сведения о преимуществах, предоставляемых заказчиком учреждениям уголовно-исполнительной системы и (или) организациям инвалидов</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Не установлено</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12</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Размер обеспечения заявки на участие в торгах</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5% от начальной (максимальной) цены контракта</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13</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Проект муниципального контракта по каждому лоту с обязательным внесением сведений (приложение к заявке):</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основание заключения контракта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предмет контракта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номер лота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источники финансирования, код бюджетной классификации (КБК)</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сроки исполнения контракта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сроки действия контракта</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условия приемки товаров, выполнения работ, оказания услуг по количеству и качеству</w:t>
            </w:r>
          </w:p>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ответственность сторон</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Представлен отдельным файлом</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14</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Сведения о кандидатурах представителей муниципального заказчика для участия в работе комиссии по размещению заказа (фамилии, имена, отчества (полностью), должности представителей заказчика)</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Глава администрации Парижскокоммунского сельского поселения Верхнехавского муниципального района Воронежской области Савченко С.М.</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15</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 xml:space="preserve">При проведении работ по строительству, реконструкции, капитальному ремонту объектов капитального строительства - сводный сметный расчет стоимости строительства, локальный сметный расчет, дефектная ведомость, на текущий момент времени (представляется в базовых ценах и текущих ценах, действующих на момент </w:t>
            </w:r>
            <w:r w:rsidRPr="00F26364">
              <w:rPr>
                <w:rFonts w:ascii="Times New Roman" w:eastAsia="Times New Roman" w:hAnsi="Times New Roman" w:cs="Times New Roman"/>
                <w:sz w:val="24"/>
                <w:szCs w:val="24"/>
                <w:lang w:eastAsia="ru-RU"/>
              </w:rPr>
              <w:lastRenderedPageBreak/>
              <w:t>подачи заявки), заключение государственной экспертизы, в случае незавершенного строительства - акт приема-передачи незавершенного строительством объекта</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lastRenderedPageBreak/>
              <w:t>Представлен отдельным файлом</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16</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Техническое задание (обязательные условия (требования)) к поставляемым товарам, выполняемым работам, оказываемым услугам,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и иные требования, установленные законодательством - приложение к заявке</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Метод и технологию производства работ производить в строгом соответствии с утвержденной проектно-сметной документацией, настоящим Контрактом, нормативными актами, техническими условиями, государственными стандартами и другими нормативными документами, действующими в РФ, обязательна система контроля качества , все поставляемые для строительства материалы и оборудование должны иметь соответствующие сертификаты, технические паспорта и другие документы , удостоверяющие их качество.</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17</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Обоснование начальной (максимальной) цены контракта (лота) - приложение к заявке</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Представлен</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18</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Обеспечение исполнения контракта</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30 % начальной (максимальной) цены контракта</w:t>
            </w:r>
          </w:p>
        </w:tc>
      </w:tr>
      <w:tr w:rsidR="00F26364" w:rsidRPr="00F26364" w:rsidTr="00F26364">
        <w:trPr>
          <w:jc w:val="center"/>
        </w:trPr>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19</w:t>
            </w:r>
          </w:p>
        </w:tc>
        <w:tc>
          <w:tcPr>
            <w:tcW w:w="0" w:type="auto"/>
            <w:vAlign w:val="center"/>
            <w:hideMark/>
          </w:tcPr>
          <w:p w:rsidR="00F26364" w:rsidRPr="00F26364" w:rsidRDefault="00F26364" w:rsidP="00F26364">
            <w:pPr>
              <w:spacing w:after="100" w:afterAutospacing="1" w:line="240" w:lineRule="auto"/>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Срок выполнения работ</w:t>
            </w:r>
          </w:p>
        </w:tc>
        <w:tc>
          <w:tcPr>
            <w:tcW w:w="0" w:type="auto"/>
            <w:vAlign w:val="center"/>
            <w:hideMark/>
          </w:tcPr>
          <w:p w:rsidR="00F26364" w:rsidRPr="00F26364" w:rsidRDefault="00F26364" w:rsidP="00F26364">
            <w:pPr>
              <w:spacing w:after="100" w:afterAutospacing="1" w:line="240" w:lineRule="auto"/>
              <w:jc w:val="center"/>
              <w:rPr>
                <w:rFonts w:ascii="Times New Roman" w:eastAsia="Times New Roman" w:hAnsi="Times New Roman" w:cs="Times New Roman"/>
                <w:sz w:val="24"/>
                <w:szCs w:val="24"/>
                <w:lang w:eastAsia="ru-RU"/>
              </w:rPr>
            </w:pPr>
            <w:r w:rsidRPr="00F26364">
              <w:rPr>
                <w:rFonts w:ascii="Times New Roman" w:eastAsia="Times New Roman" w:hAnsi="Times New Roman" w:cs="Times New Roman"/>
                <w:sz w:val="24"/>
                <w:szCs w:val="24"/>
                <w:lang w:eastAsia="ru-RU"/>
              </w:rPr>
              <w:t>До 01.09.2012 г</w:t>
            </w:r>
          </w:p>
        </w:tc>
      </w:tr>
    </w:tbl>
    <w:p w:rsidR="00704C88" w:rsidRPr="00CF3F4C" w:rsidRDefault="00F26364" w:rsidP="00CF3F4C">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К настоящей заявке прилагаются все приложения, в форме электронного документа.</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Глава Парижскокоммунского</w:t>
      </w:r>
      <w:r w:rsidRPr="00F26364">
        <w:rPr>
          <w:rFonts w:ascii="Times New Roman" w:eastAsia="Times New Roman" w:hAnsi="Times New Roman" w:cs="Times New Roman"/>
          <w:color w:val="212121"/>
          <w:sz w:val="21"/>
          <w:szCs w:val="21"/>
          <w:lang w:eastAsia="ru-RU"/>
        </w:rPr>
        <w:br/>
      </w:r>
      <w:r w:rsidRPr="00F26364">
        <w:rPr>
          <w:rFonts w:ascii="Times New Roman" w:eastAsia="Times New Roman" w:hAnsi="Times New Roman" w:cs="Times New Roman"/>
          <w:color w:val="212121"/>
          <w:sz w:val="21"/>
          <w:szCs w:val="21"/>
          <w:shd w:val="clear" w:color="auto" w:fill="FFFFFF"/>
          <w:lang w:eastAsia="ru-RU"/>
        </w:rPr>
        <w:t xml:space="preserve">сельского поселения </w:t>
      </w:r>
      <w:proofErr w:type="spellStart"/>
      <w:r w:rsidRPr="00F26364">
        <w:rPr>
          <w:rFonts w:ascii="Times New Roman" w:eastAsia="Times New Roman" w:hAnsi="Times New Roman" w:cs="Times New Roman"/>
          <w:color w:val="212121"/>
          <w:sz w:val="21"/>
          <w:szCs w:val="21"/>
          <w:shd w:val="clear" w:color="auto" w:fill="FFFFFF"/>
          <w:lang w:eastAsia="ru-RU"/>
        </w:rPr>
        <w:t>С.М.Савченко</w:t>
      </w:r>
      <w:bookmarkStart w:id="0" w:name="_GoBack"/>
      <w:bookmarkEnd w:id="0"/>
      <w:proofErr w:type="spellEnd"/>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466CA2"/>
    <w:rsid w:val="004D20DC"/>
    <w:rsid w:val="00704C88"/>
    <w:rsid w:val="00925B26"/>
    <w:rsid w:val="00CF3F4C"/>
    <w:rsid w:val="00D36B1E"/>
    <w:rsid w:val="00D66659"/>
    <w:rsid w:val="00EC79C4"/>
    <w:rsid w:val="00F2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389621506">
      <w:bodyDiv w:val="1"/>
      <w:marLeft w:val="0"/>
      <w:marRight w:val="0"/>
      <w:marTop w:val="0"/>
      <w:marBottom w:val="0"/>
      <w:divBdr>
        <w:top w:val="none" w:sz="0" w:space="0" w:color="auto"/>
        <w:left w:val="none" w:sz="0" w:space="0" w:color="auto"/>
        <w:bottom w:val="none" w:sz="0" w:space="0" w:color="auto"/>
        <w:right w:val="none" w:sz="0" w:space="0" w:color="auto"/>
      </w:divBdr>
      <w:divsChild>
        <w:div w:id="712467770">
          <w:blockQuote w:val="1"/>
          <w:marLeft w:val="600"/>
          <w:marRight w:val="0"/>
          <w:marTop w:val="0"/>
          <w:marBottom w:val="0"/>
          <w:divBdr>
            <w:top w:val="none" w:sz="0" w:space="0" w:color="auto"/>
            <w:left w:val="none" w:sz="0" w:space="0" w:color="auto"/>
            <w:bottom w:val="none" w:sz="0" w:space="0" w:color="auto"/>
            <w:right w:val="none" w:sz="0" w:space="0" w:color="auto"/>
          </w:divBdr>
          <w:divsChild>
            <w:div w:id="4377217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7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559294">
                      <w:blockQuote w:val="1"/>
                      <w:marLeft w:val="600"/>
                      <w:marRight w:val="0"/>
                      <w:marTop w:val="0"/>
                      <w:marBottom w:val="0"/>
                      <w:divBdr>
                        <w:top w:val="none" w:sz="0" w:space="0" w:color="auto"/>
                        <w:left w:val="none" w:sz="0" w:space="0" w:color="auto"/>
                        <w:bottom w:val="none" w:sz="0" w:space="0" w:color="auto"/>
                        <w:right w:val="none" w:sz="0" w:space="0" w:color="auto"/>
                      </w:divBdr>
                      <w:divsChild>
                        <w:div w:id="1666588008">
                          <w:blockQuote w:val="1"/>
                          <w:marLeft w:val="600"/>
                          <w:marRight w:val="0"/>
                          <w:marTop w:val="0"/>
                          <w:marBottom w:val="0"/>
                          <w:divBdr>
                            <w:top w:val="none" w:sz="0" w:space="0" w:color="auto"/>
                            <w:left w:val="none" w:sz="0" w:space="0" w:color="auto"/>
                            <w:bottom w:val="none" w:sz="0" w:space="0" w:color="auto"/>
                            <w:right w:val="none" w:sz="0" w:space="0" w:color="auto"/>
                          </w:divBdr>
                          <w:divsChild>
                            <w:div w:id="572079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41564485">
                                  <w:blockQuote w:val="1"/>
                                  <w:marLeft w:val="600"/>
                                  <w:marRight w:val="0"/>
                                  <w:marTop w:val="0"/>
                                  <w:marBottom w:val="0"/>
                                  <w:divBdr>
                                    <w:top w:val="none" w:sz="0" w:space="0" w:color="auto"/>
                                    <w:left w:val="none" w:sz="0" w:space="0" w:color="auto"/>
                                    <w:bottom w:val="none" w:sz="0" w:space="0" w:color="auto"/>
                                    <w:right w:val="none" w:sz="0" w:space="0" w:color="auto"/>
                                  </w:divBdr>
                                  <w:divsChild>
                                    <w:div w:id="825584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62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9854464">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880562">
                                                  <w:blockQuote w:val="1"/>
                                                  <w:marLeft w:val="600"/>
                                                  <w:marRight w:val="0"/>
                                                  <w:marTop w:val="0"/>
                                                  <w:marBottom w:val="0"/>
                                                  <w:divBdr>
                                                    <w:top w:val="none" w:sz="0" w:space="0" w:color="auto"/>
                                                    <w:left w:val="none" w:sz="0" w:space="0" w:color="auto"/>
                                                    <w:bottom w:val="none" w:sz="0" w:space="0" w:color="auto"/>
                                                    <w:right w:val="none" w:sz="0" w:space="0" w:color="auto"/>
                                                  </w:divBdr>
                                                  <w:divsChild>
                                                    <w:div w:id="7981135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943965">
              <w:blockQuote w:val="1"/>
              <w:marLeft w:val="600"/>
              <w:marRight w:val="0"/>
              <w:marTop w:val="0"/>
              <w:marBottom w:val="0"/>
              <w:divBdr>
                <w:top w:val="none" w:sz="0" w:space="0" w:color="auto"/>
                <w:left w:val="none" w:sz="0" w:space="0" w:color="auto"/>
                <w:bottom w:val="none" w:sz="0" w:space="0" w:color="auto"/>
                <w:right w:val="none" w:sz="0" w:space="0" w:color="auto"/>
              </w:divBdr>
              <w:divsChild>
                <w:div w:id="390885070">
                  <w:blockQuote w:val="1"/>
                  <w:marLeft w:val="600"/>
                  <w:marRight w:val="0"/>
                  <w:marTop w:val="0"/>
                  <w:marBottom w:val="0"/>
                  <w:divBdr>
                    <w:top w:val="none" w:sz="0" w:space="0" w:color="auto"/>
                    <w:left w:val="none" w:sz="0" w:space="0" w:color="auto"/>
                    <w:bottom w:val="none" w:sz="0" w:space="0" w:color="auto"/>
                    <w:right w:val="none" w:sz="0" w:space="0" w:color="auto"/>
                  </w:divBdr>
                  <w:divsChild>
                    <w:div w:id="547188277">
                      <w:blockQuote w:val="1"/>
                      <w:marLeft w:val="600"/>
                      <w:marRight w:val="0"/>
                      <w:marTop w:val="0"/>
                      <w:marBottom w:val="0"/>
                      <w:divBdr>
                        <w:top w:val="none" w:sz="0" w:space="0" w:color="auto"/>
                        <w:left w:val="none" w:sz="0" w:space="0" w:color="auto"/>
                        <w:bottom w:val="none" w:sz="0" w:space="0" w:color="auto"/>
                        <w:right w:val="none" w:sz="0" w:space="0" w:color="auto"/>
                      </w:divBdr>
                      <w:divsChild>
                        <w:div w:id="1578397561">
                          <w:blockQuote w:val="1"/>
                          <w:marLeft w:val="600"/>
                          <w:marRight w:val="0"/>
                          <w:marTop w:val="0"/>
                          <w:marBottom w:val="0"/>
                          <w:divBdr>
                            <w:top w:val="none" w:sz="0" w:space="0" w:color="auto"/>
                            <w:left w:val="none" w:sz="0" w:space="0" w:color="auto"/>
                            <w:bottom w:val="none" w:sz="0" w:space="0" w:color="auto"/>
                            <w:right w:val="none" w:sz="0" w:space="0" w:color="auto"/>
                          </w:divBdr>
                          <w:divsChild>
                            <w:div w:id="20911541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76729144">
                                  <w:blockQuote w:val="1"/>
                                  <w:marLeft w:val="600"/>
                                  <w:marRight w:val="0"/>
                                  <w:marTop w:val="0"/>
                                  <w:marBottom w:val="0"/>
                                  <w:divBdr>
                                    <w:top w:val="none" w:sz="0" w:space="0" w:color="auto"/>
                                    <w:left w:val="none" w:sz="0" w:space="0" w:color="auto"/>
                                    <w:bottom w:val="none" w:sz="0" w:space="0" w:color="auto"/>
                                    <w:right w:val="none" w:sz="0" w:space="0" w:color="auto"/>
                                  </w:divBdr>
                                  <w:divsChild>
                                    <w:div w:id="595938761">
                                      <w:blockQuote w:val="1"/>
                                      <w:marLeft w:val="600"/>
                                      <w:marRight w:val="0"/>
                                      <w:marTop w:val="0"/>
                                      <w:marBottom w:val="0"/>
                                      <w:divBdr>
                                        <w:top w:val="none" w:sz="0" w:space="0" w:color="auto"/>
                                        <w:left w:val="none" w:sz="0" w:space="0" w:color="auto"/>
                                        <w:bottom w:val="none" w:sz="0" w:space="0" w:color="auto"/>
                                        <w:right w:val="none" w:sz="0" w:space="0" w:color="auto"/>
                                      </w:divBdr>
                                      <w:divsChild>
                                        <w:div w:id="1125541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508930">
                                              <w:blockQuote w:val="1"/>
                                              <w:marLeft w:val="600"/>
                                              <w:marRight w:val="0"/>
                                              <w:marTop w:val="0"/>
                                              <w:marBottom w:val="0"/>
                                              <w:divBdr>
                                                <w:top w:val="none" w:sz="0" w:space="0" w:color="auto"/>
                                                <w:left w:val="none" w:sz="0" w:space="0" w:color="auto"/>
                                                <w:bottom w:val="none" w:sz="0" w:space="0" w:color="auto"/>
                                                <w:right w:val="none" w:sz="0" w:space="0" w:color="auto"/>
                                              </w:divBdr>
                                              <w:divsChild>
                                                <w:div w:id="68521035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08185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111198">
              <w:blockQuote w:val="1"/>
              <w:marLeft w:val="600"/>
              <w:marRight w:val="0"/>
              <w:marTop w:val="0"/>
              <w:marBottom w:val="0"/>
              <w:divBdr>
                <w:top w:val="none" w:sz="0" w:space="0" w:color="auto"/>
                <w:left w:val="none" w:sz="0" w:space="0" w:color="auto"/>
                <w:bottom w:val="none" w:sz="0" w:space="0" w:color="auto"/>
                <w:right w:val="none" w:sz="0" w:space="0" w:color="auto"/>
              </w:divBdr>
              <w:divsChild>
                <w:div w:id="466707036">
                  <w:blockQuote w:val="1"/>
                  <w:marLeft w:val="600"/>
                  <w:marRight w:val="0"/>
                  <w:marTop w:val="0"/>
                  <w:marBottom w:val="0"/>
                  <w:divBdr>
                    <w:top w:val="none" w:sz="0" w:space="0" w:color="auto"/>
                    <w:left w:val="none" w:sz="0" w:space="0" w:color="auto"/>
                    <w:bottom w:val="none" w:sz="0" w:space="0" w:color="auto"/>
                    <w:right w:val="none" w:sz="0" w:space="0" w:color="auto"/>
                  </w:divBdr>
                  <w:divsChild>
                    <w:div w:id="671587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26029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6306240">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5192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1520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16446">
                                          <w:blockQuote w:val="1"/>
                                          <w:marLeft w:val="600"/>
                                          <w:marRight w:val="0"/>
                                          <w:marTop w:val="0"/>
                                          <w:marBottom w:val="0"/>
                                          <w:divBdr>
                                            <w:top w:val="none" w:sz="0" w:space="0" w:color="auto"/>
                                            <w:left w:val="none" w:sz="0" w:space="0" w:color="auto"/>
                                            <w:bottom w:val="none" w:sz="0" w:space="0" w:color="auto"/>
                                            <w:right w:val="none" w:sz="0" w:space="0" w:color="auto"/>
                                          </w:divBdr>
                                          <w:divsChild>
                                            <w:div w:id="718482632">
                                              <w:blockQuote w:val="1"/>
                                              <w:marLeft w:val="600"/>
                                              <w:marRight w:val="0"/>
                                              <w:marTop w:val="0"/>
                                              <w:marBottom w:val="0"/>
                                              <w:divBdr>
                                                <w:top w:val="none" w:sz="0" w:space="0" w:color="auto"/>
                                                <w:left w:val="none" w:sz="0" w:space="0" w:color="auto"/>
                                                <w:bottom w:val="none" w:sz="0" w:space="0" w:color="auto"/>
                                                <w:right w:val="none" w:sz="0" w:space="0" w:color="auto"/>
                                              </w:divBdr>
                                              <w:divsChild>
                                                <w:div w:id="1115632141">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8120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2023-07-14T11:56:00Z</dcterms:created>
  <dcterms:modified xsi:type="dcterms:W3CDTF">2023-07-14T11:56:00Z</dcterms:modified>
</cp:coreProperties>
</file>