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B33" w:rsidRPr="00470B33" w:rsidRDefault="00470B33" w:rsidP="00470B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b/>
          <w:bCs/>
          <w:color w:val="212121"/>
          <w:sz w:val="21"/>
          <w:szCs w:val="21"/>
          <w:lang w:eastAsia="ru-RU"/>
        </w:rPr>
        <w:t>АДМИНИСТРАЦИЯ ПАРИЖСКОКОММУНСКОГО СЕЛЬСКОГО ПОСЕЛЕНИЯ ВЕРХНЕХАВСКОГО МУНИЦИПАЛЬНОГО РАЙОНА</w:t>
      </w:r>
    </w:p>
    <w:p w:rsidR="00470B33" w:rsidRPr="00470B33" w:rsidRDefault="00470B33" w:rsidP="00470B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b/>
          <w:bCs/>
          <w:color w:val="212121"/>
          <w:sz w:val="21"/>
          <w:szCs w:val="21"/>
          <w:lang w:eastAsia="ru-RU"/>
        </w:rPr>
        <w:t>ВОРОНЕЖСКОЙ ОБЛАСТИ</w:t>
      </w:r>
    </w:p>
    <w:p w:rsidR="00470B33" w:rsidRPr="00470B33" w:rsidRDefault="00470B33" w:rsidP="00470B33">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470B33" w:rsidRPr="00470B33" w:rsidRDefault="00470B33" w:rsidP="00470B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b/>
          <w:bCs/>
          <w:color w:val="212121"/>
          <w:sz w:val="21"/>
          <w:szCs w:val="21"/>
          <w:lang w:eastAsia="ru-RU"/>
        </w:rPr>
        <w:t>ПОСТАНОВЛЕНИЕ</w:t>
      </w:r>
    </w:p>
    <w:p w:rsidR="00470B33" w:rsidRPr="00470B33" w:rsidRDefault="00470B33" w:rsidP="00470B33">
      <w:pPr>
        <w:spacing w:after="0" w:line="240" w:lineRule="auto"/>
        <w:rPr>
          <w:rFonts w:ascii="Times New Roman" w:eastAsia="Times New Roman" w:hAnsi="Times New Roman" w:cs="Times New Roman"/>
          <w:sz w:val="24"/>
          <w:szCs w:val="24"/>
          <w:lang w:eastAsia="ru-RU"/>
        </w:rPr>
      </w:pPr>
      <w:r w:rsidRPr="00470B33">
        <w:rPr>
          <w:rFonts w:ascii="Times New Roman" w:eastAsia="Times New Roman" w:hAnsi="Times New Roman" w:cs="Times New Roman"/>
          <w:color w:val="212121"/>
          <w:sz w:val="21"/>
          <w:szCs w:val="21"/>
          <w:lang w:eastAsia="ru-RU"/>
        </w:rPr>
        <w:br/>
      </w:r>
      <w:r w:rsidRPr="00470B33">
        <w:rPr>
          <w:rFonts w:ascii="Times New Roman" w:eastAsia="Times New Roman" w:hAnsi="Times New Roman" w:cs="Times New Roman"/>
          <w:color w:val="212121"/>
          <w:sz w:val="21"/>
          <w:szCs w:val="21"/>
          <w:shd w:val="clear" w:color="auto" w:fill="FFFFFF"/>
          <w:lang w:eastAsia="ru-RU"/>
        </w:rPr>
        <w:t>От «26» марта 2013 года № 43</w:t>
      </w:r>
      <w:r w:rsidRPr="00470B33">
        <w:rPr>
          <w:rFonts w:ascii="Times New Roman" w:eastAsia="Times New Roman" w:hAnsi="Times New Roman" w:cs="Times New Roman"/>
          <w:color w:val="212121"/>
          <w:sz w:val="21"/>
          <w:szCs w:val="21"/>
          <w:lang w:eastAsia="ru-RU"/>
        </w:rPr>
        <w:br/>
      </w:r>
      <w:r w:rsidRPr="00470B33">
        <w:rPr>
          <w:rFonts w:ascii="Times New Roman" w:eastAsia="Times New Roman" w:hAnsi="Times New Roman" w:cs="Times New Roman"/>
          <w:color w:val="212121"/>
          <w:sz w:val="21"/>
          <w:szCs w:val="21"/>
          <w:shd w:val="clear" w:color="auto" w:fill="FFFFFF"/>
          <w:lang w:eastAsia="ru-RU"/>
        </w:rPr>
        <w:t>с. Парижская Коммуна</w:t>
      </w:r>
    </w:p>
    <w:p w:rsidR="00470B33" w:rsidRPr="00470B33" w:rsidRDefault="00470B33" w:rsidP="00470B33">
      <w:pPr>
        <w:shd w:val="clear" w:color="auto" w:fill="FFFFFF"/>
        <w:spacing w:after="0" w:line="240" w:lineRule="auto"/>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color w:val="212121"/>
          <w:sz w:val="21"/>
          <w:szCs w:val="21"/>
          <w:lang w:eastAsia="ru-RU"/>
        </w:rPr>
        <w:br/>
        <w:t>О порядке ведения реестра расходных</w:t>
      </w:r>
      <w:r w:rsidRPr="00470B33">
        <w:rPr>
          <w:rFonts w:ascii="Times New Roman" w:eastAsia="Times New Roman" w:hAnsi="Times New Roman" w:cs="Times New Roman"/>
          <w:color w:val="212121"/>
          <w:sz w:val="21"/>
          <w:szCs w:val="21"/>
          <w:lang w:eastAsia="ru-RU"/>
        </w:rPr>
        <w:br/>
        <w:t>обязательств Парижскокоммунского</w:t>
      </w:r>
      <w:r w:rsidRPr="00470B33">
        <w:rPr>
          <w:rFonts w:ascii="Times New Roman" w:eastAsia="Times New Roman" w:hAnsi="Times New Roman" w:cs="Times New Roman"/>
          <w:color w:val="212121"/>
          <w:sz w:val="21"/>
          <w:szCs w:val="21"/>
          <w:lang w:eastAsia="ru-RU"/>
        </w:rPr>
        <w:br/>
        <w:t>сельского поселения</w:t>
      </w:r>
      <w:r w:rsidRPr="00470B33">
        <w:rPr>
          <w:rFonts w:ascii="Times New Roman" w:eastAsia="Times New Roman" w:hAnsi="Times New Roman" w:cs="Times New Roman"/>
          <w:color w:val="212121"/>
          <w:sz w:val="21"/>
          <w:szCs w:val="21"/>
          <w:lang w:eastAsia="ru-RU"/>
        </w:rPr>
        <w:br/>
      </w:r>
      <w:r w:rsidRPr="00470B33">
        <w:rPr>
          <w:rFonts w:ascii="Times New Roman" w:eastAsia="Times New Roman" w:hAnsi="Times New Roman" w:cs="Times New Roman"/>
          <w:color w:val="212121"/>
          <w:sz w:val="21"/>
          <w:szCs w:val="21"/>
          <w:lang w:eastAsia="ru-RU"/>
        </w:rPr>
        <w:br/>
        <w:t>В соответствии со статьями 86, 87 Бюджетного кодекса Российской Федерации, статьёй 53 Федерального закона от 06.10.2003 № 131 – ФЗ «Об общих принципах организации местного самоуправления в Российской Федерации»,</w:t>
      </w:r>
      <w:r w:rsidRPr="00470B33">
        <w:rPr>
          <w:rFonts w:ascii="Times New Roman" w:eastAsia="Times New Roman" w:hAnsi="Times New Roman" w:cs="Times New Roman"/>
          <w:color w:val="212121"/>
          <w:sz w:val="21"/>
          <w:szCs w:val="21"/>
          <w:lang w:eastAsia="ru-RU"/>
        </w:rPr>
        <w:br/>
      </w:r>
      <w:r w:rsidRPr="00470B33">
        <w:rPr>
          <w:rFonts w:ascii="Times New Roman" w:eastAsia="Times New Roman" w:hAnsi="Times New Roman" w:cs="Times New Roman"/>
          <w:color w:val="212121"/>
          <w:sz w:val="21"/>
          <w:szCs w:val="21"/>
          <w:lang w:eastAsia="ru-RU"/>
        </w:rPr>
        <w:br/>
        <w:t>ПОСТАНОВЛЯЮ:</w:t>
      </w:r>
      <w:r w:rsidRPr="00470B33">
        <w:rPr>
          <w:rFonts w:ascii="Times New Roman" w:eastAsia="Times New Roman" w:hAnsi="Times New Roman" w:cs="Times New Roman"/>
          <w:color w:val="212121"/>
          <w:sz w:val="21"/>
          <w:szCs w:val="21"/>
          <w:lang w:eastAsia="ru-RU"/>
        </w:rPr>
        <w:br/>
        <w:t>1. Утвердить:</w:t>
      </w:r>
      <w:r w:rsidRPr="00470B33">
        <w:rPr>
          <w:rFonts w:ascii="Times New Roman" w:eastAsia="Times New Roman" w:hAnsi="Times New Roman" w:cs="Times New Roman"/>
          <w:color w:val="212121"/>
          <w:sz w:val="21"/>
          <w:szCs w:val="21"/>
          <w:lang w:eastAsia="ru-RU"/>
        </w:rPr>
        <w:br/>
        <w:t>- Порядок формирования и ведения реестра расходных обязательств</w:t>
      </w:r>
      <w:r w:rsidRPr="00470B33">
        <w:rPr>
          <w:rFonts w:ascii="Times New Roman" w:eastAsia="Times New Roman" w:hAnsi="Times New Roman" w:cs="Times New Roman"/>
          <w:color w:val="212121"/>
          <w:sz w:val="21"/>
          <w:szCs w:val="21"/>
          <w:lang w:eastAsia="ru-RU"/>
        </w:rPr>
        <w:br/>
        <w:t>Парижскокоммунского сельского поселения (приложение № 1);</w:t>
      </w:r>
      <w:r w:rsidRPr="00470B33">
        <w:rPr>
          <w:rFonts w:ascii="Times New Roman" w:eastAsia="Times New Roman" w:hAnsi="Times New Roman" w:cs="Times New Roman"/>
          <w:color w:val="212121"/>
          <w:sz w:val="21"/>
          <w:szCs w:val="21"/>
          <w:lang w:eastAsia="ru-RU"/>
        </w:rPr>
        <w:br/>
        <w:t>- методические рекомендации по составлению фрагментов реестра расходных обязательств Парижскокоммунского сельского поселения (приложение № 2);</w:t>
      </w:r>
      <w:r w:rsidRPr="00470B33">
        <w:rPr>
          <w:rFonts w:ascii="Times New Roman" w:eastAsia="Times New Roman" w:hAnsi="Times New Roman" w:cs="Times New Roman"/>
          <w:color w:val="212121"/>
          <w:sz w:val="21"/>
          <w:szCs w:val="21"/>
          <w:lang w:eastAsia="ru-RU"/>
        </w:rPr>
        <w:br/>
        <w:t>2. Возложить на главного бухгалтера Парижскокоммунского сельского поселения Пещереву А.А.:</w:t>
      </w:r>
      <w:r w:rsidRPr="00470B33">
        <w:rPr>
          <w:rFonts w:ascii="Times New Roman" w:eastAsia="Times New Roman" w:hAnsi="Times New Roman" w:cs="Times New Roman"/>
          <w:color w:val="212121"/>
          <w:sz w:val="21"/>
          <w:szCs w:val="21"/>
          <w:lang w:eastAsia="ru-RU"/>
        </w:rPr>
        <w:br/>
        <w:t>2.1.Ведение реестра расходных обязательств Парижскокоммунского сельского поселения;</w:t>
      </w:r>
      <w:r w:rsidRPr="00470B33">
        <w:rPr>
          <w:rFonts w:ascii="Times New Roman" w:eastAsia="Times New Roman" w:hAnsi="Times New Roman" w:cs="Times New Roman"/>
          <w:color w:val="212121"/>
          <w:sz w:val="21"/>
          <w:szCs w:val="21"/>
          <w:lang w:eastAsia="ru-RU"/>
        </w:rPr>
        <w:br/>
        <w:t>3. Обнародовать настоящее постановление в установленном законом порядке.</w:t>
      </w:r>
      <w:r w:rsidRPr="00470B33">
        <w:rPr>
          <w:rFonts w:ascii="Times New Roman" w:eastAsia="Times New Roman" w:hAnsi="Times New Roman" w:cs="Times New Roman"/>
          <w:color w:val="212121"/>
          <w:sz w:val="21"/>
          <w:szCs w:val="21"/>
          <w:lang w:eastAsia="ru-RU"/>
        </w:rPr>
        <w:br/>
        <w:t>4. Контроль исполнения настоящего постановления оставляю за собой.</w:t>
      </w:r>
      <w:r w:rsidRPr="00470B33">
        <w:rPr>
          <w:rFonts w:ascii="Times New Roman" w:eastAsia="Times New Roman" w:hAnsi="Times New Roman" w:cs="Times New Roman"/>
          <w:color w:val="212121"/>
          <w:sz w:val="21"/>
          <w:szCs w:val="21"/>
          <w:lang w:eastAsia="ru-RU"/>
        </w:rPr>
        <w:br/>
      </w:r>
      <w:r w:rsidRPr="00470B33">
        <w:rPr>
          <w:rFonts w:ascii="Times New Roman" w:eastAsia="Times New Roman" w:hAnsi="Times New Roman" w:cs="Times New Roman"/>
          <w:color w:val="212121"/>
          <w:sz w:val="21"/>
          <w:szCs w:val="21"/>
          <w:lang w:eastAsia="ru-RU"/>
        </w:rPr>
        <w:br/>
      </w:r>
      <w:r w:rsidRPr="00470B33">
        <w:rPr>
          <w:rFonts w:ascii="Times New Roman" w:eastAsia="Times New Roman" w:hAnsi="Times New Roman" w:cs="Times New Roman"/>
          <w:color w:val="212121"/>
          <w:sz w:val="21"/>
          <w:szCs w:val="21"/>
          <w:lang w:eastAsia="ru-RU"/>
        </w:rPr>
        <w:br/>
      </w:r>
      <w:r w:rsidRPr="00470B33">
        <w:rPr>
          <w:rFonts w:ascii="Times New Roman" w:eastAsia="Times New Roman" w:hAnsi="Times New Roman" w:cs="Times New Roman"/>
          <w:color w:val="212121"/>
          <w:sz w:val="21"/>
          <w:szCs w:val="21"/>
          <w:lang w:eastAsia="ru-RU"/>
        </w:rPr>
        <w:br/>
        <w:t>Глава администрации</w:t>
      </w:r>
      <w:r w:rsidRPr="00470B33">
        <w:rPr>
          <w:rFonts w:ascii="Times New Roman" w:eastAsia="Times New Roman" w:hAnsi="Times New Roman" w:cs="Times New Roman"/>
          <w:color w:val="212121"/>
          <w:sz w:val="21"/>
          <w:szCs w:val="21"/>
          <w:lang w:eastAsia="ru-RU"/>
        </w:rPr>
        <w:br/>
        <w:t>Парижскокоммунского сельского поселения С.М.Савченко</w:t>
      </w:r>
      <w:r w:rsidRPr="00470B33">
        <w:rPr>
          <w:rFonts w:ascii="Times New Roman" w:eastAsia="Times New Roman" w:hAnsi="Times New Roman" w:cs="Times New Roman"/>
          <w:color w:val="212121"/>
          <w:sz w:val="21"/>
          <w:szCs w:val="21"/>
          <w:lang w:eastAsia="ru-RU"/>
        </w:rPr>
        <w:br/>
      </w:r>
      <w:r w:rsidRPr="00470B33">
        <w:rPr>
          <w:rFonts w:ascii="Times New Roman" w:eastAsia="Times New Roman" w:hAnsi="Times New Roman" w:cs="Times New Roman"/>
          <w:color w:val="212121"/>
          <w:sz w:val="21"/>
          <w:szCs w:val="21"/>
          <w:lang w:eastAsia="ru-RU"/>
        </w:rPr>
        <w:br/>
      </w:r>
    </w:p>
    <w:p w:rsidR="00470B33" w:rsidRPr="00470B33" w:rsidRDefault="00470B33" w:rsidP="00470B33">
      <w:pPr>
        <w:shd w:val="clear" w:color="auto" w:fill="FFFFFF"/>
        <w:spacing w:after="0" w:line="240" w:lineRule="auto"/>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color w:val="212121"/>
          <w:sz w:val="21"/>
          <w:szCs w:val="21"/>
          <w:lang w:eastAsia="ru-RU"/>
        </w:rPr>
        <w:t>Приложение № 1</w:t>
      </w:r>
    </w:p>
    <w:p w:rsidR="00470B33" w:rsidRPr="00470B33" w:rsidRDefault="00470B33" w:rsidP="00470B33">
      <w:pPr>
        <w:shd w:val="clear" w:color="auto" w:fill="FFFFFF"/>
        <w:spacing w:after="0" w:line="240" w:lineRule="auto"/>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color w:val="212121"/>
          <w:sz w:val="21"/>
          <w:szCs w:val="21"/>
          <w:lang w:eastAsia="ru-RU"/>
        </w:rPr>
        <w:t>к постановлению администрации</w:t>
      </w:r>
    </w:p>
    <w:p w:rsidR="00470B33" w:rsidRPr="00470B33" w:rsidRDefault="00470B33" w:rsidP="00470B33">
      <w:pPr>
        <w:shd w:val="clear" w:color="auto" w:fill="FFFFFF"/>
        <w:spacing w:after="0" w:line="240" w:lineRule="auto"/>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color w:val="212121"/>
          <w:sz w:val="21"/>
          <w:szCs w:val="21"/>
          <w:lang w:eastAsia="ru-RU"/>
        </w:rPr>
        <w:t>Парижскокоммунского сельского поселения</w:t>
      </w:r>
    </w:p>
    <w:p w:rsidR="00470B33" w:rsidRPr="00470B33" w:rsidRDefault="00470B33" w:rsidP="00470B33">
      <w:pPr>
        <w:shd w:val="clear" w:color="auto" w:fill="FFFFFF"/>
        <w:spacing w:after="0" w:line="240" w:lineRule="auto"/>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color w:val="212121"/>
          <w:sz w:val="21"/>
          <w:szCs w:val="21"/>
          <w:lang w:eastAsia="ru-RU"/>
        </w:rPr>
        <w:t>От 26.03.2013 № 43</w:t>
      </w:r>
    </w:p>
    <w:p w:rsidR="00470B33" w:rsidRPr="00470B33" w:rsidRDefault="00470B33" w:rsidP="00470B33">
      <w:pPr>
        <w:shd w:val="clear" w:color="auto" w:fill="FFFFFF"/>
        <w:spacing w:after="0" w:line="240" w:lineRule="auto"/>
        <w:rPr>
          <w:rFonts w:ascii="Times New Roman" w:eastAsia="Times New Roman" w:hAnsi="Times New Roman" w:cs="Times New Roman"/>
          <w:color w:val="212121"/>
          <w:sz w:val="21"/>
          <w:szCs w:val="21"/>
          <w:lang w:eastAsia="ru-RU"/>
        </w:rPr>
      </w:pPr>
    </w:p>
    <w:p w:rsidR="00470B33" w:rsidRPr="00470B33" w:rsidRDefault="00470B33" w:rsidP="00470B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b/>
          <w:bCs/>
          <w:color w:val="212121"/>
          <w:sz w:val="21"/>
          <w:szCs w:val="21"/>
          <w:lang w:eastAsia="ru-RU"/>
        </w:rPr>
        <w:t>ПОРЯДОК</w:t>
      </w:r>
    </w:p>
    <w:p w:rsidR="00470B33" w:rsidRPr="00470B33" w:rsidRDefault="00470B33" w:rsidP="00470B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b/>
          <w:bCs/>
          <w:color w:val="212121"/>
          <w:sz w:val="21"/>
          <w:szCs w:val="21"/>
          <w:lang w:eastAsia="ru-RU"/>
        </w:rPr>
        <w:t>формирования и ведения реестра расходных обязательств</w:t>
      </w:r>
    </w:p>
    <w:p w:rsidR="00470B33" w:rsidRPr="00470B33" w:rsidRDefault="00470B33" w:rsidP="00470B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b/>
          <w:bCs/>
          <w:color w:val="212121"/>
          <w:sz w:val="21"/>
          <w:szCs w:val="21"/>
          <w:lang w:eastAsia="ru-RU"/>
        </w:rPr>
        <w:t>Парижскокоммунского сельского поселения</w:t>
      </w:r>
    </w:p>
    <w:p w:rsidR="00470B33" w:rsidRPr="00470B33" w:rsidRDefault="00470B33" w:rsidP="00470B33">
      <w:pPr>
        <w:shd w:val="clear" w:color="auto" w:fill="FFFFFF"/>
        <w:spacing w:after="0" w:line="240" w:lineRule="auto"/>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color w:val="212121"/>
          <w:sz w:val="21"/>
          <w:szCs w:val="21"/>
          <w:lang w:eastAsia="ru-RU"/>
        </w:rPr>
        <w:br/>
        <w:t>1. Порядок формирования и ведения реестра расходных обязательств Парижскокоммунского сельского поселения (далее – Порядок) разработан в соответствии с Бюджетным кодексом Российской Федерации и устанавливает основные принципы и правила формирования и ведения реестра расходных обязательств Парижскокоммунского сельского поселения.</w:t>
      </w:r>
      <w:r w:rsidRPr="00470B33">
        <w:rPr>
          <w:rFonts w:ascii="Times New Roman" w:eastAsia="Times New Roman" w:hAnsi="Times New Roman" w:cs="Times New Roman"/>
          <w:color w:val="212121"/>
          <w:sz w:val="21"/>
          <w:szCs w:val="21"/>
          <w:lang w:eastAsia="ru-RU"/>
        </w:rPr>
        <w:br/>
        <w:t>2. Для целей настоящего порядка используются следующие основные термины и понятия:</w:t>
      </w:r>
      <w:r w:rsidRPr="00470B33">
        <w:rPr>
          <w:rFonts w:ascii="Times New Roman" w:eastAsia="Times New Roman" w:hAnsi="Times New Roman" w:cs="Times New Roman"/>
          <w:color w:val="212121"/>
          <w:sz w:val="21"/>
          <w:szCs w:val="21"/>
          <w:lang w:eastAsia="ru-RU"/>
        </w:rPr>
        <w:br/>
        <w:t>Расходные обязательства Парижскокоммунского сельского поселения – обусловленные нормативными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муниципальным районом или от имени Парижскокоммунского сельского поселения договорами (соглашениями) по вопросам местного значения обязанности Парижскокоммунского сельского поселения предоставить физическим или юридическим лицам, органам государственной власти, органам местного самоуправления, субъектам международного права средства местного бюджета;</w:t>
      </w:r>
      <w:r w:rsidRPr="00470B33">
        <w:rPr>
          <w:rFonts w:ascii="Times New Roman" w:eastAsia="Times New Roman" w:hAnsi="Times New Roman" w:cs="Times New Roman"/>
          <w:color w:val="212121"/>
          <w:sz w:val="21"/>
          <w:szCs w:val="21"/>
          <w:lang w:eastAsia="ru-RU"/>
        </w:rPr>
        <w:br/>
        <w:t xml:space="preserve">Реестр расходных обязательств Парижскокоммунского сельского поселения (далее – реестр расходных обязательств) – используемый при составлении проекта бюджета поселения свод (перечень) законов, иных нормативных правовых актов Российской Федерации, Воронежской области, Верхнехавского муниципального района, обуславливающих публичные нормативные обязательства и (или) правовые </w:t>
      </w:r>
      <w:r w:rsidRPr="00470B33">
        <w:rPr>
          <w:rFonts w:ascii="Times New Roman" w:eastAsia="Times New Roman" w:hAnsi="Times New Roman" w:cs="Times New Roman"/>
          <w:color w:val="212121"/>
          <w:sz w:val="21"/>
          <w:szCs w:val="21"/>
          <w:lang w:eastAsia="ru-RU"/>
        </w:rPr>
        <w:lastRenderedPageBreak/>
        <w:t>основания для иных расходных обязательств Парижскокоммунского сельского поселения, с указанием соответствующих положений законов и иных нормативных актов, с оценкой объемов бюджетных ассигнований, необходимых для исполнения обязательств, включенных в реестр.</w:t>
      </w:r>
      <w:r w:rsidRPr="00470B33">
        <w:rPr>
          <w:rFonts w:ascii="Times New Roman" w:eastAsia="Times New Roman" w:hAnsi="Times New Roman" w:cs="Times New Roman"/>
          <w:color w:val="212121"/>
          <w:sz w:val="21"/>
          <w:szCs w:val="21"/>
          <w:lang w:eastAsia="ru-RU"/>
        </w:rPr>
        <w:br/>
        <w:t>3. Реестр расходных обязательств Парижскокоммунского сельского поселения ведется с целью учета расходных обязательств Парижскокоммунского сельского поселения и определения объема средств поселенческого бюджета, необходимого для их исполнения.</w:t>
      </w:r>
      <w:r w:rsidRPr="00470B33">
        <w:rPr>
          <w:rFonts w:ascii="Times New Roman" w:eastAsia="Times New Roman" w:hAnsi="Times New Roman" w:cs="Times New Roman"/>
          <w:color w:val="212121"/>
          <w:sz w:val="21"/>
          <w:szCs w:val="21"/>
          <w:lang w:eastAsia="ru-RU"/>
        </w:rPr>
        <w:br/>
        <w:t>4. Каждый вновь принятый нормативный правовой акт Российской Федерации, Воронежской области Верхнехавского муниципального района, предусматривающий возникновение или изменение (прекращение) расходного обязательства Парижскокоммунского сельского поселения, заключенный договор, соглашение подлежат обязательному отражению в реестре расходных обязательств Парижскокоммунского сельского поселения.</w:t>
      </w:r>
      <w:r w:rsidRPr="00470B33">
        <w:rPr>
          <w:rFonts w:ascii="Times New Roman" w:eastAsia="Times New Roman" w:hAnsi="Times New Roman" w:cs="Times New Roman"/>
          <w:color w:val="212121"/>
          <w:sz w:val="21"/>
          <w:szCs w:val="21"/>
          <w:lang w:eastAsia="ru-RU"/>
        </w:rPr>
        <w:br/>
        <w:t>5. Парижскокоммунское сельское поселение представляет в управление экономики и финансов в срок до 1 июня текущего финансового года фрагменты реестра расходных обязательств, на бумажном носителе и в электронном виде.</w:t>
      </w:r>
      <w:r w:rsidRPr="00470B33">
        <w:rPr>
          <w:rFonts w:ascii="Times New Roman" w:eastAsia="Times New Roman" w:hAnsi="Times New Roman" w:cs="Times New Roman"/>
          <w:color w:val="212121"/>
          <w:sz w:val="21"/>
          <w:szCs w:val="21"/>
          <w:lang w:eastAsia="ru-RU"/>
        </w:rPr>
        <w:br/>
        <w:t>6. Данные реестра расходных обязательств используется при разработке проекта бюджета Парижскокоммунского сельского поселения на очередной финансовый год и плановый период в части формирования расходной части бюджета района.</w:t>
      </w:r>
      <w:r w:rsidRPr="00470B33">
        <w:rPr>
          <w:rFonts w:ascii="Times New Roman" w:eastAsia="Times New Roman" w:hAnsi="Times New Roman" w:cs="Times New Roman"/>
          <w:color w:val="212121"/>
          <w:sz w:val="21"/>
          <w:szCs w:val="21"/>
          <w:lang w:eastAsia="ru-RU"/>
        </w:rPr>
        <w:br/>
        <w:t>7. После принятия решения о бюджете на очередной финансовый год и плановый период Парижскокоммунское сельское поселение представляет в управление экономики и финансов в срок до 15 января очередного финансового года по форме согласно приложению № 3 к настоящему постановлению уточненные фрагменты реестра расходных обязательств с учетом изменений (дополнений) состава расходных обязательств Парижскокоммунского сельского поселения.</w:t>
      </w:r>
      <w:r w:rsidRPr="00470B33">
        <w:rPr>
          <w:rFonts w:ascii="Times New Roman" w:eastAsia="Times New Roman" w:hAnsi="Times New Roman" w:cs="Times New Roman"/>
          <w:color w:val="212121"/>
          <w:sz w:val="21"/>
          <w:szCs w:val="21"/>
          <w:lang w:eastAsia="ru-RU"/>
        </w:rPr>
        <w:br/>
      </w:r>
      <w:r w:rsidRPr="00470B33">
        <w:rPr>
          <w:rFonts w:ascii="Times New Roman" w:eastAsia="Times New Roman" w:hAnsi="Times New Roman" w:cs="Times New Roman"/>
          <w:color w:val="212121"/>
          <w:sz w:val="21"/>
          <w:szCs w:val="21"/>
          <w:lang w:eastAsia="ru-RU"/>
        </w:rPr>
        <w:br/>
      </w:r>
    </w:p>
    <w:p w:rsidR="00470B33" w:rsidRPr="00470B33" w:rsidRDefault="00470B33" w:rsidP="00470B33">
      <w:pPr>
        <w:shd w:val="clear" w:color="auto" w:fill="FFFFFF"/>
        <w:spacing w:after="0" w:line="240" w:lineRule="auto"/>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color w:val="212121"/>
          <w:sz w:val="21"/>
          <w:szCs w:val="21"/>
          <w:lang w:eastAsia="ru-RU"/>
        </w:rPr>
        <w:t>Приложение № 2</w:t>
      </w:r>
    </w:p>
    <w:p w:rsidR="00470B33" w:rsidRPr="00470B33" w:rsidRDefault="00470B33" w:rsidP="00470B33">
      <w:pPr>
        <w:shd w:val="clear" w:color="auto" w:fill="FFFFFF"/>
        <w:spacing w:after="0" w:line="240" w:lineRule="auto"/>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color w:val="212121"/>
          <w:sz w:val="21"/>
          <w:szCs w:val="21"/>
          <w:lang w:eastAsia="ru-RU"/>
        </w:rPr>
        <w:t>к постановлению администрации</w:t>
      </w:r>
    </w:p>
    <w:p w:rsidR="00470B33" w:rsidRPr="00470B33" w:rsidRDefault="00470B33" w:rsidP="00470B33">
      <w:pPr>
        <w:shd w:val="clear" w:color="auto" w:fill="FFFFFF"/>
        <w:spacing w:after="0" w:line="240" w:lineRule="auto"/>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color w:val="212121"/>
          <w:sz w:val="21"/>
          <w:szCs w:val="21"/>
          <w:lang w:eastAsia="ru-RU"/>
        </w:rPr>
        <w:t>Парижскокоммунского сельского поселения</w:t>
      </w:r>
    </w:p>
    <w:p w:rsidR="00470B33" w:rsidRPr="00470B33" w:rsidRDefault="00470B33" w:rsidP="00470B33">
      <w:pPr>
        <w:shd w:val="clear" w:color="auto" w:fill="FFFFFF"/>
        <w:spacing w:after="0" w:line="240" w:lineRule="auto"/>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color w:val="212121"/>
          <w:sz w:val="21"/>
          <w:szCs w:val="21"/>
          <w:lang w:eastAsia="ru-RU"/>
        </w:rPr>
        <w:t>от 26.03.2013 № 43</w:t>
      </w:r>
    </w:p>
    <w:p w:rsidR="00470B33" w:rsidRPr="00470B33" w:rsidRDefault="00470B33" w:rsidP="00470B33">
      <w:pPr>
        <w:shd w:val="clear" w:color="auto" w:fill="FFFFFF"/>
        <w:spacing w:after="0" w:line="240" w:lineRule="auto"/>
        <w:rPr>
          <w:rFonts w:ascii="Times New Roman" w:eastAsia="Times New Roman" w:hAnsi="Times New Roman" w:cs="Times New Roman"/>
          <w:color w:val="212121"/>
          <w:sz w:val="21"/>
          <w:szCs w:val="21"/>
          <w:lang w:eastAsia="ru-RU"/>
        </w:rPr>
      </w:pPr>
    </w:p>
    <w:p w:rsidR="00470B33" w:rsidRPr="00470B33" w:rsidRDefault="00470B33" w:rsidP="00470B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b/>
          <w:bCs/>
          <w:color w:val="212121"/>
          <w:sz w:val="21"/>
          <w:szCs w:val="21"/>
          <w:lang w:eastAsia="ru-RU"/>
        </w:rPr>
        <w:t>МЕТОДИЧЕСКИЕ РЕКОМЕНДАЦИИ</w:t>
      </w:r>
    </w:p>
    <w:p w:rsidR="00470B33" w:rsidRPr="00470B33" w:rsidRDefault="00470B33" w:rsidP="00470B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b/>
          <w:bCs/>
          <w:color w:val="212121"/>
          <w:sz w:val="21"/>
          <w:szCs w:val="21"/>
          <w:lang w:eastAsia="ru-RU"/>
        </w:rPr>
        <w:t>по составлению реестра расходных обязательств</w:t>
      </w:r>
    </w:p>
    <w:p w:rsidR="00470B33" w:rsidRPr="00470B33" w:rsidRDefault="00470B33" w:rsidP="00470B3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b/>
          <w:bCs/>
          <w:color w:val="212121"/>
          <w:sz w:val="21"/>
          <w:szCs w:val="21"/>
          <w:lang w:eastAsia="ru-RU"/>
        </w:rPr>
        <w:t>Парижскокоммунского сельского поселения</w:t>
      </w:r>
    </w:p>
    <w:p w:rsidR="00470B33" w:rsidRPr="00470B33" w:rsidRDefault="00470B33" w:rsidP="00470B33">
      <w:pPr>
        <w:shd w:val="clear" w:color="auto" w:fill="FFFFFF"/>
        <w:spacing w:after="0" w:line="240" w:lineRule="auto"/>
        <w:rPr>
          <w:rFonts w:ascii="Times New Roman" w:eastAsia="Times New Roman" w:hAnsi="Times New Roman" w:cs="Times New Roman"/>
          <w:color w:val="212121"/>
          <w:sz w:val="21"/>
          <w:szCs w:val="21"/>
          <w:lang w:eastAsia="ru-RU"/>
        </w:rPr>
      </w:pPr>
      <w:r w:rsidRPr="00470B33">
        <w:rPr>
          <w:rFonts w:ascii="Times New Roman" w:eastAsia="Times New Roman" w:hAnsi="Times New Roman" w:cs="Times New Roman"/>
          <w:color w:val="212121"/>
          <w:sz w:val="21"/>
          <w:szCs w:val="21"/>
          <w:lang w:eastAsia="ru-RU"/>
        </w:rPr>
        <w:br/>
        <w:t>1. Настоящие Методические рекомендации по составлению реестра расходных обязательств Парижскокоммунского сельского поселения (далее – Методические рекомендации) разработаны в целях реализации Бюджетного кодекса Российской Федерации, Положения о бюджетном устройстве и бюджетном процессе в Парижскокоммунском сельском поселении.</w:t>
      </w:r>
      <w:r w:rsidRPr="00470B33">
        <w:rPr>
          <w:rFonts w:ascii="Times New Roman" w:eastAsia="Times New Roman" w:hAnsi="Times New Roman" w:cs="Times New Roman"/>
          <w:color w:val="212121"/>
          <w:sz w:val="21"/>
          <w:szCs w:val="21"/>
          <w:lang w:eastAsia="ru-RU"/>
        </w:rPr>
        <w:br/>
        <w:t>2. Реестр расходных обязательств Парижскокоммунского сельского поселения (далее – Реестр) ведется с целью учета расходных обязательств Парижскокоммунского сельского поселения и определения объема средств бюджета Парижскокоммунского сельского поселения необходимых для их исполнения. Данные реестра используются при разработке проекта бюджета Парижскокоммунского сельского поселения, а также при определении в очередном финансовом году и плановом периоде объема бюджета действующих расходных обязательств и бюджета принимаемых обязательств.</w:t>
      </w:r>
      <w:r w:rsidRPr="00470B33">
        <w:rPr>
          <w:rFonts w:ascii="Times New Roman" w:eastAsia="Times New Roman" w:hAnsi="Times New Roman" w:cs="Times New Roman"/>
          <w:color w:val="212121"/>
          <w:sz w:val="21"/>
          <w:szCs w:val="21"/>
          <w:lang w:eastAsia="ru-RU"/>
        </w:rPr>
        <w:br/>
        <w:t>Бюджет действующих расходных обязательств – объем ассигнований, необходимый для исполнения действующих расходных обязательств Парижскокоммунского сельского поселения в очередном финансовом году и плановом периоде за счет средств местного бюджета.</w:t>
      </w:r>
      <w:r w:rsidRPr="00470B33">
        <w:rPr>
          <w:rFonts w:ascii="Times New Roman" w:eastAsia="Times New Roman" w:hAnsi="Times New Roman" w:cs="Times New Roman"/>
          <w:color w:val="212121"/>
          <w:sz w:val="21"/>
          <w:szCs w:val="21"/>
          <w:lang w:eastAsia="ru-RU"/>
        </w:rPr>
        <w:br/>
        <w:t>Бюджет принимаемых обязательств – объем ассигнований, необходимых для исполнения принимаемых обязательств Парижскокоммунского сельского поселения в очередном финансовом году и плановом периоде за счет средств местного бюджета.</w:t>
      </w:r>
      <w:r w:rsidRPr="00470B33">
        <w:rPr>
          <w:rFonts w:ascii="Times New Roman" w:eastAsia="Times New Roman" w:hAnsi="Times New Roman" w:cs="Times New Roman"/>
          <w:color w:val="212121"/>
          <w:sz w:val="21"/>
          <w:szCs w:val="21"/>
          <w:lang w:eastAsia="ru-RU"/>
        </w:rPr>
        <w:br/>
        <w:t>Очередной финансовый год – год, следующий за текущим финансовым годом.</w:t>
      </w:r>
      <w:r w:rsidRPr="00470B33">
        <w:rPr>
          <w:rFonts w:ascii="Times New Roman" w:eastAsia="Times New Roman" w:hAnsi="Times New Roman" w:cs="Times New Roman"/>
          <w:color w:val="212121"/>
          <w:sz w:val="21"/>
          <w:szCs w:val="21"/>
          <w:lang w:eastAsia="ru-RU"/>
        </w:rPr>
        <w:br/>
        <w:t>Плановый период – два финансовых года, следующие за очередным финансовым годом.</w:t>
      </w:r>
      <w:r w:rsidRPr="00470B33">
        <w:rPr>
          <w:rFonts w:ascii="Times New Roman" w:eastAsia="Times New Roman" w:hAnsi="Times New Roman" w:cs="Times New Roman"/>
          <w:color w:val="212121"/>
          <w:sz w:val="21"/>
          <w:szCs w:val="21"/>
          <w:lang w:eastAsia="ru-RU"/>
        </w:rPr>
        <w:br/>
        <w:t>3. Реестр условно состоит из четырех групп полномочий.</w:t>
      </w:r>
      <w:r w:rsidRPr="00470B33">
        <w:rPr>
          <w:rFonts w:ascii="Times New Roman" w:eastAsia="Times New Roman" w:hAnsi="Times New Roman" w:cs="Times New Roman"/>
          <w:color w:val="212121"/>
          <w:sz w:val="21"/>
          <w:szCs w:val="21"/>
          <w:lang w:eastAsia="ru-RU"/>
        </w:rPr>
        <w:br/>
        <w:t>1. В первой группе полномочий реестра отражаются расходные обязательства, связанные с решением вопросов местного значения (часть 1 ст.15, ст. 17, ст. 34 Федерального закона «Об общих принципах организации местного самоуправления в Российской Федерации» от 06.10.2003 № 131 – ФЗ).</w:t>
      </w:r>
      <w:r w:rsidRPr="00470B33">
        <w:rPr>
          <w:rFonts w:ascii="Times New Roman" w:eastAsia="Times New Roman" w:hAnsi="Times New Roman" w:cs="Times New Roman"/>
          <w:color w:val="212121"/>
          <w:sz w:val="21"/>
          <w:szCs w:val="21"/>
          <w:lang w:eastAsia="ru-RU"/>
        </w:rPr>
        <w:br/>
        <w:t>2. Во второй группе полномочий реестра отражаются расходные обязательства, возникшие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w:t>
      </w:r>
      <w:r w:rsidRPr="00470B33">
        <w:rPr>
          <w:rFonts w:ascii="Times New Roman" w:eastAsia="Times New Roman" w:hAnsi="Times New Roman" w:cs="Times New Roman"/>
          <w:color w:val="212121"/>
          <w:sz w:val="21"/>
          <w:szCs w:val="21"/>
          <w:lang w:eastAsia="ru-RU"/>
        </w:rPr>
        <w:br/>
        <w:t>3. В третьей группе полномочий реестра отражаются расходные обязательства, связанные с реализацией переданных государственных полномочий.</w:t>
      </w:r>
      <w:r w:rsidRPr="00470B33">
        <w:rPr>
          <w:rFonts w:ascii="Times New Roman" w:eastAsia="Times New Roman" w:hAnsi="Times New Roman" w:cs="Times New Roman"/>
          <w:color w:val="212121"/>
          <w:sz w:val="21"/>
          <w:szCs w:val="21"/>
          <w:lang w:eastAsia="ru-RU"/>
        </w:rPr>
        <w:br/>
      </w:r>
      <w:r w:rsidRPr="00470B33">
        <w:rPr>
          <w:rFonts w:ascii="Times New Roman" w:eastAsia="Times New Roman" w:hAnsi="Times New Roman" w:cs="Times New Roman"/>
          <w:color w:val="212121"/>
          <w:sz w:val="21"/>
          <w:szCs w:val="21"/>
          <w:lang w:eastAsia="ru-RU"/>
        </w:rPr>
        <w:lastRenderedPageBreak/>
        <w:t>4. В четвертой группе полномочий реестра отражаются расходные обязательства, принятые в пределах прав и полномочий органов местного самоуправления (ст. 15.1 Федерального закона «Об общих принципах организации местного самоуправления в Российской Федерации» от 06.10.2003 № 131 – ФЗ).</w:t>
      </w:r>
      <w:r w:rsidRPr="00470B33">
        <w:rPr>
          <w:rFonts w:ascii="Times New Roman" w:eastAsia="Times New Roman" w:hAnsi="Times New Roman" w:cs="Times New Roman"/>
          <w:color w:val="212121"/>
          <w:sz w:val="21"/>
          <w:szCs w:val="21"/>
          <w:lang w:eastAsia="ru-RU"/>
        </w:rPr>
        <w:br/>
        <w:t>4. Реестр расходных обязательств составляется путем занесения информации на рабочем месте «Реестр расходных обязательств». При оформлении фрагмента реестра в заголовке указывается наименование главного распорядителя.</w:t>
      </w:r>
      <w:r w:rsidRPr="00470B33">
        <w:rPr>
          <w:rFonts w:ascii="Times New Roman" w:eastAsia="Times New Roman" w:hAnsi="Times New Roman" w:cs="Times New Roman"/>
          <w:color w:val="212121"/>
          <w:sz w:val="21"/>
          <w:szCs w:val="21"/>
          <w:lang w:eastAsia="ru-RU"/>
        </w:rPr>
        <w:br/>
        <w:t>5. В графе 0 реестра отражаются порядковый номер расходного обязательства.</w:t>
      </w:r>
      <w:r w:rsidRPr="00470B33">
        <w:rPr>
          <w:rFonts w:ascii="Times New Roman" w:eastAsia="Times New Roman" w:hAnsi="Times New Roman" w:cs="Times New Roman"/>
          <w:color w:val="212121"/>
          <w:sz w:val="21"/>
          <w:szCs w:val="21"/>
          <w:lang w:eastAsia="ru-RU"/>
        </w:rPr>
        <w:br/>
        <w:t>6. В графе 1 реестра отражаются наименование вопроса местного значения, государственного полномочия или иного расходного обязательства, осуществляемого в пределах полномочий и прав органов местного самоуправления (выбирается из справочника полномочий).</w:t>
      </w:r>
      <w:r w:rsidRPr="00470B33">
        <w:rPr>
          <w:rFonts w:ascii="Times New Roman" w:eastAsia="Times New Roman" w:hAnsi="Times New Roman" w:cs="Times New Roman"/>
          <w:color w:val="212121"/>
          <w:sz w:val="21"/>
          <w:szCs w:val="21"/>
          <w:lang w:eastAsia="ru-RU"/>
        </w:rPr>
        <w:br/>
        <w:t>7. В графе 2 реестра отражаются код и наименование расходного обязательства (максимально краткое и однозначное определение содержания расходного обязательства, которое должно раскрывать содержание полномочия).</w:t>
      </w:r>
      <w:r w:rsidRPr="00470B33">
        <w:rPr>
          <w:rFonts w:ascii="Times New Roman" w:eastAsia="Times New Roman" w:hAnsi="Times New Roman" w:cs="Times New Roman"/>
          <w:color w:val="212121"/>
          <w:sz w:val="21"/>
          <w:szCs w:val="21"/>
          <w:lang w:eastAsia="ru-RU"/>
        </w:rPr>
        <w:br/>
        <w:t>8. В графе 3 реестра отражаются коды бюджетной классификации – код раздела, подраздела, по которому подлежат отражению средства на исполнение расходного обязательства.</w:t>
      </w:r>
      <w:r w:rsidRPr="00470B33">
        <w:rPr>
          <w:rFonts w:ascii="Times New Roman" w:eastAsia="Times New Roman" w:hAnsi="Times New Roman" w:cs="Times New Roman"/>
          <w:color w:val="212121"/>
          <w:sz w:val="21"/>
          <w:szCs w:val="21"/>
          <w:lang w:eastAsia="ru-RU"/>
        </w:rPr>
        <w:br/>
        <w:t>9. В графах 4-12 реестра отражаются сведения о правовом основании возникновения расходного обязательства, в зависимости от принадлежности нормативного акта.</w:t>
      </w:r>
      <w:r w:rsidRPr="00470B33">
        <w:rPr>
          <w:rFonts w:ascii="Times New Roman" w:eastAsia="Times New Roman" w:hAnsi="Times New Roman" w:cs="Times New Roman"/>
          <w:color w:val="212121"/>
          <w:sz w:val="21"/>
          <w:szCs w:val="21"/>
          <w:lang w:eastAsia="ru-RU"/>
        </w:rPr>
        <w:br/>
        <w:t>10. В графах 4. 7. 10 указываются наименование и официальные реквизиты (номер, дата) нормативного правового акта либо договора (соглашения), являющегося правовым основанием для возникновения расходного обязательства (выбирается из справочника нормативных документов).</w:t>
      </w:r>
      <w:r w:rsidRPr="00470B33">
        <w:rPr>
          <w:rFonts w:ascii="Times New Roman" w:eastAsia="Times New Roman" w:hAnsi="Times New Roman" w:cs="Times New Roman"/>
          <w:color w:val="212121"/>
          <w:sz w:val="21"/>
          <w:szCs w:val="21"/>
          <w:lang w:eastAsia="ru-RU"/>
        </w:rPr>
        <w:br/>
        <w:t>11. В графах 5, 8, 11 указываются одна или несколько статей, пунктов, подпунктов, абзацев (частей) нормативного правового акта либо договора (соглашения), являющихся правовым основанием для возникновения расходного обязательства. В случае если правовым основанием для возникновения расходного обязательства является нормативный правовой акт либо договор (соглашение) в целом, в данных графах указывается «в целом».</w:t>
      </w:r>
      <w:r w:rsidRPr="00470B33">
        <w:rPr>
          <w:rFonts w:ascii="Times New Roman" w:eastAsia="Times New Roman" w:hAnsi="Times New Roman" w:cs="Times New Roman"/>
          <w:color w:val="212121"/>
          <w:sz w:val="21"/>
          <w:szCs w:val="21"/>
          <w:lang w:eastAsia="ru-RU"/>
        </w:rPr>
        <w:br/>
        <w:t>13. В графах 6, 9 12 указывается дата вступления в силу и срок действия нормативного правового акта или договора (соглашения).</w:t>
      </w:r>
      <w:r w:rsidRPr="00470B33">
        <w:rPr>
          <w:rFonts w:ascii="Times New Roman" w:eastAsia="Times New Roman" w:hAnsi="Times New Roman" w:cs="Times New Roman"/>
          <w:color w:val="212121"/>
          <w:sz w:val="21"/>
          <w:szCs w:val="21"/>
          <w:lang w:eastAsia="ru-RU"/>
        </w:rPr>
        <w:br/>
        <w:t>Если срок вступления в силу нормативного правового акта определен моментом его официального опубликования, в данных графах указывается дата опубликования нормативного правового акта в официальном источнике.</w:t>
      </w:r>
      <w:r w:rsidRPr="00470B33">
        <w:rPr>
          <w:rFonts w:ascii="Times New Roman" w:eastAsia="Times New Roman" w:hAnsi="Times New Roman" w:cs="Times New Roman"/>
          <w:color w:val="212121"/>
          <w:sz w:val="21"/>
          <w:szCs w:val="21"/>
          <w:lang w:eastAsia="ru-RU"/>
        </w:rPr>
        <w:br/>
        <w:t>Если срок действия нормативного правового акта или договора (соглашения) не определен, в данных графах указывается «не установлен».</w:t>
      </w:r>
      <w:r w:rsidRPr="00470B33">
        <w:rPr>
          <w:rFonts w:ascii="Times New Roman" w:eastAsia="Times New Roman" w:hAnsi="Times New Roman" w:cs="Times New Roman"/>
          <w:color w:val="212121"/>
          <w:sz w:val="21"/>
          <w:szCs w:val="21"/>
          <w:lang w:eastAsia="ru-RU"/>
        </w:rPr>
        <w:br/>
        <w:t>14. В графах 13, 14 реестра отражаются объем средств, запланированных на исполнение расходных обязательств, и кассовые расходы главных распорядителей по принятым расходным обязательствам в соответствии с отчетом об исполнении бюджета поселения за прошедший финансовый год.</w:t>
      </w:r>
      <w:r w:rsidRPr="00470B33">
        <w:rPr>
          <w:rFonts w:ascii="Times New Roman" w:eastAsia="Times New Roman" w:hAnsi="Times New Roman" w:cs="Times New Roman"/>
          <w:color w:val="212121"/>
          <w:sz w:val="21"/>
          <w:szCs w:val="21"/>
          <w:lang w:eastAsia="ru-RU"/>
        </w:rPr>
        <w:br/>
        <w:t>15. В графе 15 реестра отражается объем средств, выделенных главному распорядителю на исполнение расходных обязательств в текущем финансовом году в соответствии с решением о бюджете в последней редакции на момент составления фрагмента Реестра.</w:t>
      </w:r>
      <w:r w:rsidRPr="00470B33">
        <w:rPr>
          <w:rFonts w:ascii="Times New Roman" w:eastAsia="Times New Roman" w:hAnsi="Times New Roman" w:cs="Times New Roman"/>
          <w:color w:val="212121"/>
          <w:sz w:val="21"/>
          <w:szCs w:val="21"/>
          <w:lang w:eastAsia="ru-RU"/>
        </w:rPr>
        <w:br/>
        <w:t>При этом в графах 13 – 15 расходы на решение вопросов местного значения и иных переданных полномочий указываются за счет средств всех уровней бюджетов бюджетной системы.</w:t>
      </w:r>
      <w:r w:rsidRPr="00470B33">
        <w:rPr>
          <w:rFonts w:ascii="Times New Roman" w:eastAsia="Times New Roman" w:hAnsi="Times New Roman" w:cs="Times New Roman"/>
          <w:color w:val="212121"/>
          <w:sz w:val="21"/>
          <w:szCs w:val="21"/>
          <w:lang w:eastAsia="ru-RU"/>
        </w:rPr>
        <w:br/>
        <w:t>16. В графах 16 – 18 реестра отражаются средства на исполнение действующих расходных обязательств и принимаемых обязательств на очередной финансовый год и плановый период.</w:t>
      </w:r>
      <w:r w:rsidRPr="00470B33">
        <w:rPr>
          <w:rFonts w:ascii="Times New Roman" w:eastAsia="Times New Roman" w:hAnsi="Times New Roman" w:cs="Times New Roman"/>
          <w:color w:val="212121"/>
          <w:sz w:val="21"/>
          <w:szCs w:val="21"/>
          <w:lang w:eastAsia="ru-RU"/>
        </w:rPr>
        <w:br/>
        <w:t>Данные сведения заполняются в соответствии с доведенными в установленном порядке прогнозными индексами роста цен и тарифов на очередной финансовый год и плановый период.</w:t>
      </w:r>
      <w:r w:rsidRPr="00470B33">
        <w:rPr>
          <w:rFonts w:ascii="Times New Roman" w:eastAsia="Times New Roman" w:hAnsi="Times New Roman" w:cs="Times New Roman"/>
          <w:color w:val="212121"/>
          <w:sz w:val="21"/>
          <w:szCs w:val="21"/>
          <w:lang w:eastAsia="ru-RU"/>
        </w:rPr>
        <w:br/>
        <w:t>При отражении в графах 16, 17 ,18 расходов, относящихся к принимаемым обязательствам:</w:t>
      </w:r>
      <w:r w:rsidRPr="00470B33">
        <w:rPr>
          <w:rFonts w:ascii="Times New Roman" w:eastAsia="Times New Roman" w:hAnsi="Times New Roman" w:cs="Times New Roman"/>
          <w:color w:val="212121"/>
          <w:sz w:val="21"/>
          <w:szCs w:val="21"/>
          <w:lang w:eastAsia="ru-RU"/>
        </w:rPr>
        <w:br/>
        <w:t>- связанных с расширением спектра оказываемых муниципальных услуг;</w:t>
      </w:r>
      <w:r w:rsidRPr="00470B33">
        <w:rPr>
          <w:rFonts w:ascii="Times New Roman" w:eastAsia="Times New Roman" w:hAnsi="Times New Roman" w:cs="Times New Roman"/>
          <w:color w:val="212121"/>
          <w:sz w:val="21"/>
          <w:szCs w:val="21"/>
          <w:lang w:eastAsia="ru-RU"/>
        </w:rPr>
        <w:br/>
        <w:t>- связанные с расширением сети и штатов, а также расходов на их содержание;</w:t>
      </w:r>
      <w:r w:rsidRPr="00470B33">
        <w:rPr>
          <w:rFonts w:ascii="Times New Roman" w:eastAsia="Times New Roman" w:hAnsi="Times New Roman" w:cs="Times New Roman"/>
          <w:color w:val="212121"/>
          <w:sz w:val="21"/>
          <w:szCs w:val="21"/>
          <w:lang w:eastAsia="ru-RU"/>
        </w:rPr>
        <w:br/>
        <w:t>- связанных с принятием новых обязательств (в том числе новых целевых программ), реализация которых в текущем финансовом году предусмотрена не в полном объеме (в части средств, не обеспеченных в бюджете текущего финансового года), необходимо выделить их с присвоением отдельного номера расходного обязательства и указанием в наименовании расходного обязательства краткого и однозначного определения содержания данных расходов, которое должно раскрывать содержание полномочия.</w:t>
      </w:r>
      <w:r w:rsidRPr="00470B33">
        <w:rPr>
          <w:rFonts w:ascii="Times New Roman" w:eastAsia="Times New Roman" w:hAnsi="Times New Roman" w:cs="Times New Roman"/>
          <w:color w:val="212121"/>
          <w:sz w:val="21"/>
          <w:szCs w:val="21"/>
          <w:lang w:eastAsia="ru-RU"/>
        </w:rPr>
        <w:br/>
        <w:t>17. В графе 19 реестра указывается код методики расчета объема расходов:</w:t>
      </w:r>
      <w:r w:rsidRPr="00470B33">
        <w:rPr>
          <w:rFonts w:ascii="Times New Roman" w:eastAsia="Times New Roman" w:hAnsi="Times New Roman" w:cs="Times New Roman"/>
          <w:color w:val="212121"/>
          <w:sz w:val="21"/>
          <w:szCs w:val="21"/>
          <w:lang w:eastAsia="ru-RU"/>
        </w:rPr>
        <w:br/>
        <w:t>- нормативный метод – это расчет ассигнований на основе нормативов, утвержденных в соответствующем нормативном правовом акте;</w:t>
      </w:r>
      <w:r w:rsidRPr="00470B33">
        <w:rPr>
          <w:rFonts w:ascii="Times New Roman" w:eastAsia="Times New Roman" w:hAnsi="Times New Roman" w:cs="Times New Roman"/>
          <w:color w:val="212121"/>
          <w:sz w:val="21"/>
          <w:szCs w:val="21"/>
          <w:lang w:eastAsia="ru-RU"/>
        </w:rPr>
        <w:br/>
        <w:t>- метод индексации – это расчет ассигнований путем индексации на уровень инфляции или иной коэффициент объема ассигнований текущего (отчетного) года;</w:t>
      </w:r>
      <w:r w:rsidRPr="00470B33">
        <w:rPr>
          <w:rFonts w:ascii="Times New Roman" w:eastAsia="Times New Roman" w:hAnsi="Times New Roman" w:cs="Times New Roman"/>
          <w:color w:val="212121"/>
          <w:sz w:val="21"/>
          <w:szCs w:val="21"/>
          <w:lang w:eastAsia="ru-RU"/>
        </w:rPr>
        <w:br/>
        <w:t xml:space="preserve">- плановый метод – это установление объема ассигнований в соответствии с показателями, указанными </w:t>
      </w:r>
      <w:r w:rsidRPr="00470B33">
        <w:rPr>
          <w:rFonts w:ascii="Times New Roman" w:eastAsia="Times New Roman" w:hAnsi="Times New Roman" w:cs="Times New Roman"/>
          <w:color w:val="212121"/>
          <w:sz w:val="21"/>
          <w:szCs w:val="21"/>
          <w:lang w:eastAsia="ru-RU"/>
        </w:rPr>
        <w:lastRenderedPageBreak/>
        <w:t>в нормативном правовом акте (договоре, паспорте целевой программы), либо в соответствии со сметной стоимостью объекта;</w:t>
      </w:r>
      <w:r w:rsidRPr="00470B33">
        <w:rPr>
          <w:rFonts w:ascii="Times New Roman" w:eastAsia="Times New Roman" w:hAnsi="Times New Roman" w:cs="Times New Roman"/>
          <w:color w:val="212121"/>
          <w:sz w:val="21"/>
          <w:szCs w:val="21"/>
          <w:lang w:eastAsia="ru-RU"/>
        </w:rPr>
        <w:br/>
        <w:t>иные методы – это определение объема ассигнований методами, не подпадающими под вышеперечисленные определения методов.</w:t>
      </w:r>
      <w:r w:rsidRPr="00470B33">
        <w:rPr>
          <w:rFonts w:ascii="Times New Roman" w:eastAsia="Times New Roman" w:hAnsi="Times New Roman" w:cs="Times New Roman"/>
          <w:color w:val="212121"/>
          <w:sz w:val="21"/>
          <w:szCs w:val="21"/>
          <w:lang w:eastAsia="ru-RU"/>
        </w:rPr>
        <w:br/>
        <w:t>18. Реестра направляются в управление экономики и финансов в электронном виде и на бумажном носителе.</w:t>
      </w:r>
      <w:r w:rsidRPr="00470B33">
        <w:rPr>
          <w:rFonts w:ascii="Times New Roman" w:eastAsia="Times New Roman" w:hAnsi="Times New Roman" w:cs="Times New Roman"/>
          <w:color w:val="212121"/>
          <w:sz w:val="21"/>
          <w:szCs w:val="21"/>
          <w:lang w:eastAsia="ru-RU"/>
        </w:rPr>
        <w:br/>
        <w:t>19. Одновременно с фрагментом Реестра главные распорядители представляют на бумажном и электронном носителях пояснительную записку, в которой по каждому расходному обязательству, включенному в Реестр, приводятся:</w:t>
      </w:r>
      <w:r w:rsidRPr="00470B33">
        <w:rPr>
          <w:rFonts w:ascii="Times New Roman" w:eastAsia="Times New Roman" w:hAnsi="Times New Roman" w:cs="Times New Roman"/>
          <w:color w:val="212121"/>
          <w:sz w:val="21"/>
          <w:szCs w:val="21"/>
          <w:lang w:eastAsia="ru-RU"/>
        </w:rPr>
        <w:br/>
        <w:t>- краткая характеристика содержания расходного обязательства;</w:t>
      </w:r>
      <w:r w:rsidRPr="00470B33">
        <w:rPr>
          <w:rFonts w:ascii="Times New Roman" w:eastAsia="Times New Roman" w:hAnsi="Times New Roman" w:cs="Times New Roman"/>
          <w:color w:val="212121"/>
          <w:sz w:val="21"/>
          <w:szCs w:val="21"/>
          <w:lang w:eastAsia="ru-RU"/>
        </w:rPr>
        <w:br/>
        <w:t>- цели и задачи деятельности главного распорядителя, реализацию которых обеспечивает расходное обязательство;</w:t>
      </w:r>
      <w:r w:rsidRPr="00470B33">
        <w:rPr>
          <w:rFonts w:ascii="Times New Roman" w:eastAsia="Times New Roman" w:hAnsi="Times New Roman" w:cs="Times New Roman"/>
          <w:color w:val="212121"/>
          <w:sz w:val="21"/>
          <w:szCs w:val="21"/>
          <w:lang w:eastAsia="ru-RU"/>
        </w:rPr>
        <w:br/>
        <w:t>- ожидаемые результаты, обеспечиваемые исполнением расходного обязательства;</w:t>
      </w:r>
      <w:r w:rsidRPr="00470B33">
        <w:rPr>
          <w:rFonts w:ascii="Times New Roman" w:eastAsia="Times New Roman" w:hAnsi="Times New Roman" w:cs="Times New Roman"/>
          <w:color w:val="212121"/>
          <w:sz w:val="21"/>
          <w:szCs w:val="21"/>
          <w:lang w:eastAsia="ru-RU"/>
        </w:rPr>
        <w:br/>
        <w:t>- особенности выделения целевых статей и (или) видов расходов, по которым предусматриваются средства на исполнение расходного обязательства (в том числе в случае необходимости – обоснование предложений по корректировке перечня и состава целевых статей и видов расходов с целью более точного отражения средств на исполнение расходных обязательств);</w:t>
      </w:r>
      <w:r w:rsidRPr="00470B33">
        <w:rPr>
          <w:rFonts w:ascii="Times New Roman" w:eastAsia="Times New Roman" w:hAnsi="Times New Roman" w:cs="Times New Roman"/>
          <w:color w:val="212121"/>
          <w:sz w:val="21"/>
          <w:szCs w:val="21"/>
          <w:lang w:eastAsia="ru-RU"/>
        </w:rPr>
        <w:br/>
        <w:t>- расчет объема средств на исполнение расходного обязательства на очередной финансовый год и плановый период ( в том числе раздельно по составным частям расходных обязательств с приведением данных о численности муниципальных служащих и работников бюджетных организаций, натуральных показателей муниципальных услуг, натуральных объемов работ, выполняемых на муниципальных объектах и др.);</w:t>
      </w:r>
      <w:r w:rsidRPr="00470B33">
        <w:rPr>
          <w:rFonts w:ascii="Times New Roman" w:eastAsia="Times New Roman" w:hAnsi="Times New Roman" w:cs="Times New Roman"/>
          <w:color w:val="212121"/>
          <w:sz w:val="21"/>
          <w:szCs w:val="21"/>
          <w:lang w:eastAsia="ru-RU"/>
        </w:rPr>
        <w:br/>
        <w:t>- стоимость строительства объектов, включенных в адресную инвестиционную программу, с указанием выполнения работ по состоянию на начало текущего года, а также остаточная стоимость указанных объектов и объемы финансирования на очередной финансовый год и плановый период;</w:t>
      </w:r>
      <w:r w:rsidRPr="00470B33">
        <w:rPr>
          <w:rFonts w:ascii="Times New Roman" w:eastAsia="Times New Roman" w:hAnsi="Times New Roman" w:cs="Times New Roman"/>
          <w:color w:val="212121"/>
          <w:sz w:val="21"/>
          <w:szCs w:val="21"/>
          <w:lang w:eastAsia="ru-RU"/>
        </w:rPr>
        <w:br/>
        <w:t>- основная сумма долга по каждому долговому обязательству с указанием срока её погашения;</w:t>
      </w:r>
      <w:r w:rsidRPr="00470B33">
        <w:rPr>
          <w:rFonts w:ascii="Times New Roman" w:eastAsia="Times New Roman" w:hAnsi="Times New Roman" w:cs="Times New Roman"/>
          <w:color w:val="212121"/>
          <w:sz w:val="21"/>
          <w:szCs w:val="21"/>
          <w:lang w:eastAsia="ru-RU"/>
        </w:rPr>
        <w:br/>
        <w:t>- иные сведения, необходимые для исполнения и повышения результативности расходных обязательств Парижскокоммунского сельского поселения.</w:t>
      </w:r>
      <w:r w:rsidRPr="00470B33">
        <w:rPr>
          <w:rFonts w:ascii="Times New Roman" w:eastAsia="Times New Roman" w:hAnsi="Times New Roman" w:cs="Times New Roman"/>
          <w:color w:val="212121"/>
          <w:sz w:val="21"/>
          <w:szCs w:val="21"/>
          <w:lang w:eastAsia="ru-RU"/>
        </w:rPr>
        <w:br/>
        <w:t>В пояснительной записке отражаются нормативные правовые акты, дополняющие основание или определяющие расчет объема расходов (например, постановления администрации о создании муниципальных учреждений, об утверждении штатной численности структурных подразделений, о порядке, условиях и размерах должностных окладов и иных выплат муниципальным служащим, работникам, занимающим немуниципальные должности, должности по техническому обеспечению деятельности органов местного самоуправления, по охране и обслуживанию зданий, о выплате ежемесячной надбавки к должностному окладу за выслугу лет и т.п.).</w:t>
      </w:r>
      <w:r w:rsidRPr="00470B33">
        <w:rPr>
          <w:rFonts w:ascii="Times New Roman" w:eastAsia="Times New Roman" w:hAnsi="Times New Roman" w:cs="Times New Roman"/>
          <w:color w:val="212121"/>
          <w:sz w:val="21"/>
          <w:szCs w:val="21"/>
          <w:lang w:eastAsia="ru-RU"/>
        </w:rPr>
        <w:br/>
        <w:t>В обязательном порядке в пояснительной записке отражаются средства на реализацию расходных обязательств:</w:t>
      </w:r>
      <w:r w:rsidRPr="00470B33">
        <w:rPr>
          <w:rFonts w:ascii="Times New Roman" w:eastAsia="Times New Roman" w:hAnsi="Times New Roman" w:cs="Times New Roman"/>
          <w:color w:val="212121"/>
          <w:sz w:val="21"/>
          <w:szCs w:val="21"/>
          <w:lang w:eastAsia="ru-RU"/>
        </w:rPr>
        <w:br/>
        <w:t>связанных с расширением спектра оказываемых услуг;</w:t>
      </w:r>
      <w:r w:rsidRPr="00470B33">
        <w:rPr>
          <w:rFonts w:ascii="Times New Roman" w:eastAsia="Times New Roman" w:hAnsi="Times New Roman" w:cs="Times New Roman"/>
          <w:color w:val="212121"/>
          <w:sz w:val="21"/>
          <w:szCs w:val="21"/>
          <w:lang w:eastAsia="ru-RU"/>
        </w:rPr>
        <w:br/>
        <w:t>связанных с расширением сети, штатов и расходов на их содержание; связанных с появлением новых объектов строительства;</w:t>
      </w:r>
      <w:r w:rsidRPr="00470B33">
        <w:rPr>
          <w:rFonts w:ascii="Times New Roman" w:eastAsia="Times New Roman" w:hAnsi="Times New Roman" w:cs="Times New Roman"/>
          <w:color w:val="212121"/>
          <w:sz w:val="21"/>
          <w:szCs w:val="21"/>
          <w:lang w:eastAsia="ru-RU"/>
        </w:rPr>
        <w:br/>
        <w:t>связанных с принятием новых обязательств (в том числе новых целевых программ), реализация которых в текущем финансовом году предусмотрена не в полном объеме (в части средств, не обеспеченных в бюджете текущего финансового года).</w:t>
      </w:r>
    </w:p>
    <w:p w:rsidR="00704C88" w:rsidRPr="00CF3F4C" w:rsidRDefault="00704C88" w:rsidP="00CF3F4C">
      <w:bookmarkStart w:id="0" w:name="_GoBack"/>
      <w:bookmarkEnd w:id="0"/>
    </w:p>
    <w:sectPr w:rsidR="00704C88" w:rsidRPr="00CF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9755F"/>
    <w:rsid w:val="00097AF3"/>
    <w:rsid w:val="0021139D"/>
    <w:rsid w:val="00466CA2"/>
    <w:rsid w:val="00470B33"/>
    <w:rsid w:val="004D20DC"/>
    <w:rsid w:val="00704C88"/>
    <w:rsid w:val="00925B26"/>
    <w:rsid w:val="00CF3F4C"/>
    <w:rsid w:val="00D36B1E"/>
    <w:rsid w:val="00D66659"/>
    <w:rsid w:val="00EC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6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384">
      <w:bodyDiv w:val="1"/>
      <w:marLeft w:val="0"/>
      <w:marRight w:val="0"/>
      <w:marTop w:val="0"/>
      <w:marBottom w:val="0"/>
      <w:divBdr>
        <w:top w:val="none" w:sz="0" w:space="0" w:color="auto"/>
        <w:left w:val="none" w:sz="0" w:space="0" w:color="auto"/>
        <w:bottom w:val="none" w:sz="0" w:space="0" w:color="auto"/>
        <w:right w:val="none" w:sz="0" w:space="0" w:color="auto"/>
      </w:divBdr>
    </w:div>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7421254">
      <w:bodyDiv w:val="1"/>
      <w:marLeft w:val="0"/>
      <w:marRight w:val="0"/>
      <w:marTop w:val="0"/>
      <w:marBottom w:val="0"/>
      <w:divBdr>
        <w:top w:val="none" w:sz="0" w:space="0" w:color="auto"/>
        <w:left w:val="none" w:sz="0" w:space="0" w:color="auto"/>
        <w:bottom w:val="none" w:sz="0" w:space="0" w:color="auto"/>
        <w:right w:val="none" w:sz="0" w:space="0" w:color="auto"/>
      </w:divBdr>
    </w:div>
    <w:div w:id="1021511836">
      <w:bodyDiv w:val="1"/>
      <w:marLeft w:val="0"/>
      <w:marRight w:val="0"/>
      <w:marTop w:val="0"/>
      <w:marBottom w:val="0"/>
      <w:divBdr>
        <w:top w:val="none" w:sz="0" w:space="0" w:color="auto"/>
        <w:left w:val="none" w:sz="0" w:space="0" w:color="auto"/>
        <w:bottom w:val="none" w:sz="0" w:space="0" w:color="auto"/>
        <w:right w:val="none" w:sz="0" w:space="0" w:color="auto"/>
      </w:divBdr>
      <w:divsChild>
        <w:div w:id="1448623191">
          <w:blockQuote w:val="1"/>
          <w:marLeft w:val="600"/>
          <w:marRight w:val="0"/>
          <w:marTop w:val="0"/>
          <w:marBottom w:val="0"/>
          <w:divBdr>
            <w:top w:val="none" w:sz="0" w:space="0" w:color="auto"/>
            <w:left w:val="none" w:sz="0" w:space="0" w:color="auto"/>
            <w:bottom w:val="none" w:sz="0" w:space="0" w:color="auto"/>
            <w:right w:val="none" w:sz="0" w:space="0" w:color="auto"/>
          </w:divBdr>
          <w:divsChild>
            <w:div w:id="1806313434">
              <w:blockQuote w:val="1"/>
              <w:marLeft w:val="600"/>
              <w:marRight w:val="0"/>
              <w:marTop w:val="0"/>
              <w:marBottom w:val="0"/>
              <w:divBdr>
                <w:top w:val="none" w:sz="0" w:space="0" w:color="auto"/>
                <w:left w:val="none" w:sz="0" w:space="0" w:color="auto"/>
                <w:bottom w:val="none" w:sz="0" w:space="0" w:color="auto"/>
                <w:right w:val="none" w:sz="0" w:space="0" w:color="auto"/>
              </w:divBdr>
              <w:divsChild>
                <w:div w:id="997730490">
                  <w:blockQuote w:val="1"/>
                  <w:marLeft w:val="600"/>
                  <w:marRight w:val="0"/>
                  <w:marTop w:val="0"/>
                  <w:marBottom w:val="0"/>
                  <w:divBdr>
                    <w:top w:val="none" w:sz="0" w:space="0" w:color="auto"/>
                    <w:left w:val="none" w:sz="0" w:space="0" w:color="auto"/>
                    <w:bottom w:val="none" w:sz="0" w:space="0" w:color="auto"/>
                    <w:right w:val="none" w:sz="0" w:space="0" w:color="auto"/>
                  </w:divBdr>
                  <w:divsChild>
                    <w:div w:id="170151205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5653976">
                          <w:blockQuote w:val="1"/>
                          <w:marLeft w:val="600"/>
                          <w:marRight w:val="0"/>
                          <w:marTop w:val="0"/>
                          <w:marBottom w:val="0"/>
                          <w:divBdr>
                            <w:top w:val="none" w:sz="0" w:space="0" w:color="auto"/>
                            <w:left w:val="none" w:sz="0" w:space="0" w:color="auto"/>
                            <w:bottom w:val="none" w:sz="0" w:space="0" w:color="auto"/>
                            <w:right w:val="none" w:sz="0" w:space="0" w:color="auto"/>
                          </w:divBdr>
                          <w:divsChild>
                            <w:div w:id="2093895434">
                              <w:blockQuote w:val="1"/>
                              <w:marLeft w:val="600"/>
                              <w:marRight w:val="0"/>
                              <w:marTop w:val="0"/>
                              <w:marBottom w:val="0"/>
                              <w:divBdr>
                                <w:top w:val="none" w:sz="0" w:space="0" w:color="auto"/>
                                <w:left w:val="none" w:sz="0" w:space="0" w:color="auto"/>
                                <w:bottom w:val="none" w:sz="0" w:space="0" w:color="auto"/>
                                <w:right w:val="none" w:sz="0" w:space="0" w:color="auto"/>
                              </w:divBdr>
                              <w:divsChild>
                                <w:div w:id="499274888">
                                  <w:blockQuote w:val="1"/>
                                  <w:marLeft w:val="600"/>
                                  <w:marRight w:val="0"/>
                                  <w:marTop w:val="0"/>
                                  <w:marBottom w:val="0"/>
                                  <w:divBdr>
                                    <w:top w:val="none" w:sz="0" w:space="0" w:color="auto"/>
                                    <w:left w:val="none" w:sz="0" w:space="0" w:color="auto"/>
                                    <w:bottom w:val="none" w:sz="0" w:space="0" w:color="auto"/>
                                    <w:right w:val="none" w:sz="0" w:space="0" w:color="auto"/>
                                  </w:divBdr>
                                  <w:divsChild>
                                    <w:div w:id="961303882">
                                      <w:blockQuote w:val="1"/>
                                      <w:marLeft w:val="600"/>
                                      <w:marRight w:val="0"/>
                                      <w:marTop w:val="0"/>
                                      <w:marBottom w:val="0"/>
                                      <w:divBdr>
                                        <w:top w:val="none" w:sz="0" w:space="0" w:color="auto"/>
                                        <w:left w:val="none" w:sz="0" w:space="0" w:color="auto"/>
                                        <w:bottom w:val="none" w:sz="0" w:space="0" w:color="auto"/>
                                        <w:right w:val="none" w:sz="0" w:space="0" w:color="auto"/>
                                      </w:divBdr>
                                      <w:divsChild>
                                        <w:div w:id="663566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1638580">
                                              <w:blockQuote w:val="1"/>
                                              <w:marLeft w:val="600"/>
                                              <w:marRight w:val="0"/>
                                              <w:marTop w:val="0"/>
                                              <w:marBottom w:val="0"/>
                                              <w:divBdr>
                                                <w:top w:val="none" w:sz="0" w:space="0" w:color="auto"/>
                                                <w:left w:val="none" w:sz="0" w:space="0" w:color="auto"/>
                                                <w:bottom w:val="none" w:sz="0" w:space="0" w:color="auto"/>
                                                <w:right w:val="none" w:sz="0" w:space="0" w:color="auto"/>
                                              </w:divBdr>
                                              <w:divsChild>
                                                <w:div w:id="1156144713">
                                                  <w:blockQuote w:val="1"/>
                                                  <w:marLeft w:val="600"/>
                                                  <w:marRight w:val="0"/>
                                                  <w:marTop w:val="0"/>
                                                  <w:marBottom w:val="0"/>
                                                  <w:divBdr>
                                                    <w:top w:val="none" w:sz="0" w:space="0" w:color="auto"/>
                                                    <w:left w:val="none" w:sz="0" w:space="0" w:color="auto"/>
                                                    <w:bottom w:val="none" w:sz="0" w:space="0" w:color="auto"/>
                                                    <w:right w:val="none" w:sz="0" w:space="0" w:color="auto"/>
                                                  </w:divBdr>
                                                  <w:divsChild>
                                                    <w:div w:id="1161194145">
                                                      <w:blockQuote w:val="1"/>
                                                      <w:marLeft w:val="600"/>
                                                      <w:marRight w:val="0"/>
                                                      <w:marTop w:val="0"/>
                                                      <w:marBottom w:val="0"/>
                                                      <w:divBdr>
                                                        <w:top w:val="none" w:sz="0" w:space="0" w:color="auto"/>
                                                        <w:left w:val="none" w:sz="0" w:space="0" w:color="auto"/>
                                                        <w:bottom w:val="none" w:sz="0" w:space="0" w:color="auto"/>
                                                        <w:right w:val="none" w:sz="0" w:space="0" w:color="auto"/>
                                                      </w:divBdr>
                                                      <w:divsChild>
                                                        <w:div w:id="737244900">
                                                          <w:blockQuote w:val="1"/>
                                                          <w:marLeft w:val="600"/>
                                                          <w:marRight w:val="0"/>
                                                          <w:marTop w:val="0"/>
                                                          <w:marBottom w:val="0"/>
                                                          <w:divBdr>
                                                            <w:top w:val="none" w:sz="0" w:space="0" w:color="auto"/>
                                                            <w:left w:val="none" w:sz="0" w:space="0" w:color="auto"/>
                                                            <w:bottom w:val="none" w:sz="0" w:space="0" w:color="auto"/>
                                                            <w:right w:val="none" w:sz="0" w:space="0" w:color="auto"/>
                                                          </w:divBdr>
                                                          <w:divsChild>
                                                            <w:div w:id="1211303367">
                                                              <w:blockQuote w:val="1"/>
                                                              <w:marLeft w:val="600"/>
                                                              <w:marRight w:val="0"/>
                                                              <w:marTop w:val="0"/>
                                                              <w:marBottom w:val="0"/>
                                                              <w:divBdr>
                                                                <w:top w:val="none" w:sz="0" w:space="0" w:color="auto"/>
                                                                <w:left w:val="none" w:sz="0" w:space="0" w:color="auto"/>
                                                                <w:bottom w:val="none" w:sz="0" w:space="0" w:color="auto"/>
                                                                <w:right w:val="none" w:sz="0" w:space="0" w:color="auto"/>
                                                              </w:divBdr>
                                                              <w:divsChild>
                                                                <w:div w:id="36287300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637837">
                                                                      <w:blockQuote w:val="1"/>
                                                                      <w:marLeft w:val="600"/>
                                                                      <w:marRight w:val="0"/>
                                                                      <w:marTop w:val="0"/>
                                                                      <w:marBottom w:val="0"/>
                                                                      <w:divBdr>
                                                                        <w:top w:val="none" w:sz="0" w:space="0" w:color="auto"/>
                                                                        <w:left w:val="none" w:sz="0" w:space="0" w:color="auto"/>
                                                                        <w:bottom w:val="none" w:sz="0" w:space="0" w:color="auto"/>
                                                                        <w:right w:val="none" w:sz="0" w:space="0" w:color="auto"/>
                                                                      </w:divBdr>
                                                                      <w:divsChild>
                                                                        <w:div w:id="43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7267150">
              <w:blockQuote w:val="1"/>
              <w:marLeft w:val="600"/>
              <w:marRight w:val="0"/>
              <w:marTop w:val="0"/>
              <w:marBottom w:val="0"/>
              <w:divBdr>
                <w:top w:val="none" w:sz="0" w:space="0" w:color="auto"/>
                <w:left w:val="none" w:sz="0" w:space="0" w:color="auto"/>
                <w:bottom w:val="none" w:sz="0" w:space="0" w:color="auto"/>
                <w:right w:val="none" w:sz="0" w:space="0" w:color="auto"/>
              </w:divBdr>
              <w:divsChild>
                <w:div w:id="1047993347">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252790">
                      <w:blockQuote w:val="1"/>
                      <w:marLeft w:val="600"/>
                      <w:marRight w:val="0"/>
                      <w:marTop w:val="0"/>
                      <w:marBottom w:val="0"/>
                      <w:divBdr>
                        <w:top w:val="none" w:sz="0" w:space="0" w:color="auto"/>
                        <w:left w:val="none" w:sz="0" w:space="0" w:color="auto"/>
                        <w:bottom w:val="none" w:sz="0" w:space="0" w:color="auto"/>
                        <w:right w:val="none" w:sz="0" w:space="0" w:color="auto"/>
                      </w:divBdr>
                      <w:divsChild>
                        <w:div w:id="1788888192">
                          <w:blockQuote w:val="1"/>
                          <w:marLeft w:val="600"/>
                          <w:marRight w:val="0"/>
                          <w:marTop w:val="0"/>
                          <w:marBottom w:val="0"/>
                          <w:divBdr>
                            <w:top w:val="none" w:sz="0" w:space="0" w:color="auto"/>
                            <w:left w:val="none" w:sz="0" w:space="0" w:color="auto"/>
                            <w:bottom w:val="none" w:sz="0" w:space="0" w:color="auto"/>
                            <w:right w:val="none" w:sz="0" w:space="0" w:color="auto"/>
                          </w:divBdr>
                          <w:divsChild>
                            <w:div w:id="1103064615">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3910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6261584">
                                      <w:blockQuote w:val="1"/>
                                      <w:marLeft w:val="600"/>
                                      <w:marRight w:val="0"/>
                                      <w:marTop w:val="0"/>
                                      <w:marBottom w:val="0"/>
                                      <w:divBdr>
                                        <w:top w:val="none" w:sz="0" w:space="0" w:color="auto"/>
                                        <w:left w:val="none" w:sz="0" w:space="0" w:color="auto"/>
                                        <w:bottom w:val="none" w:sz="0" w:space="0" w:color="auto"/>
                                        <w:right w:val="none" w:sz="0" w:space="0" w:color="auto"/>
                                      </w:divBdr>
                                      <w:divsChild>
                                        <w:div w:id="771123398">
                                          <w:blockQuote w:val="1"/>
                                          <w:marLeft w:val="600"/>
                                          <w:marRight w:val="0"/>
                                          <w:marTop w:val="0"/>
                                          <w:marBottom w:val="0"/>
                                          <w:divBdr>
                                            <w:top w:val="none" w:sz="0" w:space="0" w:color="auto"/>
                                            <w:left w:val="none" w:sz="0" w:space="0" w:color="auto"/>
                                            <w:bottom w:val="none" w:sz="0" w:space="0" w:color="auto"/>
                                            <w:right w:val="none" w:sz="0" w:space="0" w:color="auto"/>
                                          </w:divBdr>
                                          <w:divsChild>
                                            <w:div w:id="1681658052">
                                              <w:blockQuote w:val="1"/>
                                              <w:marLeft w:val="600"/>
                                              <w:marRight w:val="0"/>
                                              <w:marTop w:val="0"/>
                                              <w:marBottom w:val="0"/>
                                              <w:divBdr>
                                                <w:top w:val="none" w:sz="0" w:space="0" w:color="auto"/>
                                                <w:left w:val="none" w:sz="0" w:space="0" w:color="auto"/>
                                                <w:bottom w:val="none" w:sz="0" w:space="0" w:color="auto"/>
                                                <w:right w:val="none" w:sz="0" w:space="0" w:color="auto"/>
                                              </w:divBdr>
                                              <w:divsChild>
                                                <w:div w:id="1103107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1571130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036941">
                                                          <w:blockQuote w:val="1"/>
                                                          <w:marLeft w:val="600"/>
                                                          <w:marRight w:val="0"/>
                                                          <w:marTop w:val="0"/>
                                                          <w:marBottom w:val="0"/>
                                                          <w:divBdr>
                                                            <w:top w:val="none" w:sz="0" w:space="0" w:color="auto"/>
                                                            <w:left w:val="none" w:sz="0" w:space="0" w:color="auto"/>
                                                            <w:bottom w:val="none" w:sz="0" w:space="0" w:color="auto"/>
                                                            <w:right w:val="none" w:sz="0" w:space="0" w:color="auto"/>
                                                          </w:divBdr>
                                                          <w:divsChild>
                                                            <w:div w:id="302194172">
                                                              <w:blockQuote w:val="1"/>
                                                              <w:marLeft w:val="600"/>
                                                              <w:marRight w:val="0"/>
                                                              <w:marTop w:val="0"/>
                                                              <w:marBottom w:val="0"/>
                                                              <w:divBdr>
                                                                <w:top w:val="none" w:sz="0" w:space="0" w:color="auto"/>
                                                                <w:left w:val="none" w:sz="0" w:space="0" w:color="auto"/>
                                                                <w:bottom w:val="none" w:sz="0" w:space="0" w:color="auto"/>
                                                                <w:right w:val="none" w:sz="0" w:space="0" w:color="auto"/>
                                                              </w:divBdr>
                                                              <w:divsChild>
                                                                <w:div w:id="1547177004">
                                                                  <w:blockQuote w:val="1"/>
                                                                  <w:marLeft w:val="600"/>
                                                                  <w:marRight w:val="0"/>
                                                                  <w:marTop w:val="0"/>
                                                                  <w:marBottom w:val="0"/>
                                                                  <w:divBdr>
                                                                    <w:top w:val="none" w:sz="0" w:space="0" w:color="auto"/>
                                                                    <w:left w:val="none" w:sz="0" w:space="0" w:color="auto"/>
                                                                    <w:bottom w:val="none" w:sz="0" w:space="0" w:color="auto"/>
                                                                    <w:right w:val="none" w:sz="0" w:space="0" w:color="auto"/>
                                                                  </w:divBdr>
                                                                  <w:divsChild>
                                                                    <w:div w:id="1716150711">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0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7970249">
              <w:blockQuote w:val="1"/>
              <w:marLeft w:val="600"/>
              <w:marRight w:val="0"/>
              <w:marTop w:val="0"/>
              <w:marBottom w:val="0"/>
              <w:divBdr>
                <w:top w:val="none" w:sz="0" w:space="0" w:color="auto"/>
                <w:left w:val="none" w:sz="0" w:space="0" w:color="auto"/>
                <w:bottom w:val="none" w:sz="0" w:space="0" w:color="auto"/>
                <w:right w:val="none" w:sz="0" w:space="0" w:color="auto"/>
              </w:divBdr>
              <w:divsChild>
                <w:div w:id="2047371775">
                  <w:blockQuote w:val="1"/>
                  <w:marLeft w:val="600"/>
                  <w:marRight w:val="0"/>
                  <w:marTop w:val="0"/>
                  <w:marBottom w:val="0"/>
                  <w:divBdr>
                    <w:top w:val="none" w:sz="0" w:space="0" w:color="auto"/>
                    <w:left w:val="none" w:sz="0" w:space="0" w:color="auto"/>
                    <w:bottom w:val="none" w:sz="0" w:space="0" w:color="auto"/>
                    <w:right w:val="none" w:sz="0" w:space="0" w:color="auto"/>
                  </w:divBdr>
                  <w:divsChild>
                    <w:div w:id="156653066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764637">
                          <w:blockQuote w:val="1"/>
                          <w:marLeft w:val="600"/>
                          <w:marRight w:val="0"/>
                          <w:marTop w:val="0"/>
                          <w:marBottom w:val="0"/>
                          <w:divBdr>
                            <w:top w:val="none" w:sz="0" w:space="0" w:color="auto"/>
                            <w:left w:val="none" w:sz="0" w:space="0" w:color="auto"/>
                            <w:bottom w:val="none" w:sz="0" w:space="0" w:color="auto"/>
                            <w:right w:val="none" w:sz="0" w:space="0" w:color="auto"/>
                          </w:divBdr>
                          <w:divsChild>
                            <w:div w:id="562908077">
                              <w:blockQuote w:val="1"/>
                              <w:marLeft w:val="600"/>
                              <w:marRight w:val="0"/>
                              <w:marTop w:val="0"/>
                              <w:marBottom w:val="0"/>
                              <w:divBdr>
                                <w:top w:val="none" w:sz="0" w:space="0" w:color="auto"/>
                                <w:left w:val="none" w:sz="0" w:space="0" w:color="auto"/>
                                <w:bottom w:val="none" w:sz="0" w:space="0" w:color="auto"/>
                                <w:right w:val="none" w:sz="0" w:space="0" w:color="auto"/>
                              </w:divBdr>
                              <w:divsChild>
                                <w:div w:id="637958080">
                                  <w:blockQuote w:val="1"/>
                                  <w:marLeft w:val="600"/>
                                  <w:marRight w:val="0"/>
                                  <w:marTop w:val="0"/>
                                  <w:marBottom w:val="0"/>
                                  <w:divBdr>
                                    <w:top w:val="none" w:sz="0" w:space="0" w:color="auto"/>
                                    <w:left w:val="none" w:sz="0" w:space="0" w:color="auto"/>
                                    <w:bottom w:val="none" w:sz="0" w:space="0" w:color="auto"/>
                                    <w:right w:val="none" w:sz="0" w:space="0" w:color="auto"/>
                                  </w:divBdr>
                                  <w:divsChild>
                                    <w:div w:id="85662439">
                                      <w:blockQuote w:val="1"/>
                                      <w:marLeft w:val="600"/>
                                      <w:marRight w:val="0"/>
                                      <w:marTop w:val="0"/>
                                      <w:marBottom w:val="0"/>
                                      <w:divBdr>
                                        <w:top w:val="none" w:sz="0" w:space="0" w:color="auto"/>
                                        <w:left w:val="none" w:sz="0" w:space="0" w:color="auto"/>
                                        <w:bottom w:val="none" w:sz="0" w:space="0" w:color="auto"/>
                                        <w:right w:val="none" w:sz="0" w:space="0" w:color="auto"/>
                                      </w:divBdr>
                                      <w:divsChild>
                                        <w:div w:id="1356269245">
                                          <w:blockQuote w:val="1"/>
                                          <w:marLeft w:val="600"/>
                                          <w:marRight w:val="0"/>
                                          <w:marTop w:val="0"/>
                                          <w:marBottom w:val="0"/>
                                          <w:divBdr>
                                            <w:top w:val="none" w:sz="0" w:space="0" w:color="auto"/>
                                            <w:left w:val="none" w:sz="0" w:space="0" w:color="auto"/>
                                            <w:bottom w:val="none" w:sz="0" w:space="0" w:color="auto"/>
                                            <w:right w:val="none" w:sz="0" w:space="0" w:color="auto"/>
                                          </w:divBdr>
                                          <w:divsChild>
                                            <w:div w:id="287515532">
                                              <w:blockQuote w:val="1"/>
                                              <w:marLeft w:val="600"/>
                                              <w:marRight w:val="0"/>
                                              <w:marTop w:val="0"/>
                                              <w:marBottom w:val="0"/>
                                              <w:divBdr>
                                                <w:top w:val="none" w:sz="0" w:space="0" w:color="auto"/>
                                                <w:left w:val="none" w:sz="0" w:space="0" w:color="auto"/>
                                                <w:bottom w:val="none" w:sz="0" w:space="0" w:color="auto"/>
                                                <w:right w:val="none" w:sz="0" w:space="0" w:color="auto"/>
                                              </w:divBdr>
                                              <w:divsChild>
                                                <w:div w:id="6177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125377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7760512">
                                                          <w:blockQuote w:val="1"/>
                                                          <w:marLeft w:val="600"/>
                                                          <w:marRight w:val="0"/>
                                                          <w:marTop w:val="0"/>
                                                          <w:marBottom w:val="0"/>
                                                          <w:divBdr>
                                                            <w:top w:val="none" w:sz="0" w:space="0" w:color="auto"/>
                                                            <w:left w:val="none" w:sz="0" w:space="0" w:color="auto"/>
                                                            <w:bottom w:val="none" w:sz="0" w:space="0" w:color="auto"/>
                                                            <w:right w:val="none" w:sz="0" w:space="0" w:color="auto"/>
                                                          </w:divBdr>
                                                          <w:divsChild>
                                                            <w:div w:id="1468738600">
                                                              <w:blockQuote w:val="1"/>
                                                              <w:marLeft w:val="600"/>
                                                              <w:marRight w:val="0"/>
                                                              <w:marTop w:val="0"/>
                                                              <w:marBottom w:val="0"/>
                                                              <w:divBdr>
                                                                <w:top w:val="none" w:sz="0" w:space="0" w:color="auto"/>
                                                                <w:left w:val="none" w:sz="0" w:space="0" w:color="auto"/>
                                                                <w:bottom w:val="none" w:sz="0" w:space="0" w:color="auto"/>
                                                                <w:right w:val="none" w:sz="0" w:space="0" w:color="auto"/>
                                                              </w:divBdr>
                                                              <w:divsChild>
                                                                <w:div w:id="625552499">
                                                                  <w:blockQuote w:val="1"/>
                                                                  <w:marLeft w:val="600"/>
                                                                  <w:marRight w:val="0"/>
                                                                  <w:marTop w:val="0"/>
                                                                  <w:marBottom w:val="0"/>
                                                                  <w:divBdr>
                                                                    <w:top w:val="none" w:sz="0" w:space="0" w:color="auto"/>
                                                                    <w:left w:val="none" w:sz="0" w:space="0" w:color="auto"/>
                                                                    <w:bottom w:val="none" w:sz="0" w:space="0" w:color="auto"/>
                                                                    <w:right w:val="none" w:sz="0" w:space="0" w:color="auto"/>
                                                                  </w:divBdr>
                                                                  <w:divsChild>
                                                                    <w:div w:id="645596401">
                                                                      <w:blockQuote w:val="1"/>
                                                                      <w:marLeft w:val="600"/>
                                                                      <w:marRight w:val="0"/>
                                                                      <w:marTop w:val="0"/>
                                                                      <w:marBottom w:val="0"/>
                                                                      <w:divBdr>
                                                                        <w:top w:val="none" w:sz="0" w:space="0" w:color="auto"/>
                                                                        <w:left w:val="none" w:sz="0" w:space="0" w:color="auto"/>
                                                                        <w:bottom w:val="none" w:sz="0" w:space="0" w:color="auto"/>
                                                                        <w:right w:val="none" w:sz="0" w:space="0" w:color="auto"/>
                                                                      </w:divBdr>
                                                                      <w:divsChild>
                                                                        <w:div w:id="8308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7509430">
              <w:blockQuote w:val="1"/>
              <w:marLeft w:val="600"/>
              <w:marRight w:val="0"/>
              <w:marTop w:val="0"/>
              <w:marBottom w:val="0"/>
              <w:divBdr>
                <w:top w:val="none" w:sz="0" w:space="0" w:color="auto"/>
                <w:left w:val="none" w:sz="0" w:space="0" w:color="auto"/>
                <w:bottom w:val="none" w:sz="0" w:space="0" w:color="auto"/>
                <w:right w:val="none" w:sz="0" w:space="0" w:color="auto"/>
              </w:divBdr>
              <w:divsChild>
                <w:div w:id="2005429206">
                  <w:blockQuote w:val="1"/>
                  <w:marLeft w:val="600"/>
                  <w:marRight w:val="0"/>
                  <w:marTop w:val="0"/>
                  <w:marBottom w:val="0"/>
                  <w:divBdr>
                    <w:top w:val="none" w:sz="0" w:space="0" w:color="auto"/>
                    <w:left w:val="none" w:sz="0" w:space="0" w:color="auto"/>
                    <w:bottom w:val="none" w:sz="0" w:space="0" w:color="auto"/>
                    <w:right w:val="none" w:sz="0" w:space="0" w:color="auto"/>
                  </w:divBdr>
                  <w:divsChild>
                    <w:div w:id="384253939">
                      <w:blockQuote w:val="1"/>
                      <w:marLeft w:val="600"/>
                      <w:marRight w:val="0"/>
                      <w:marTop w:val="0"/>
                      <w:marBottom w:val="0"/>
                      <w:divBdr>
                        <w:top w:val="none" w:sz="0" w:space="0" w:color="auto"/>
                        <w:left w:val="none" w:sz="0" w:space="0" w:color="auto"/>
                        <w:bottom w:val="none" w:sz="0" w:space="0" w:color="auto"/>
                        <w:right w:val="none" w:sz="0" w:space="0" w:color="auto"/>
                      </w:divBdr>
                      <w:divsChild>
                        <w:div w:id="428738671">
                          <w:blockQuote w:val="1"/>
                          <w:marLeft w:val="600"/>
                          <w:marRight w:val="0"/>
                          <w:marTop w:val="0"/>
                          <w:marBottom w:val="0"/>
                          <w:divBdr>
                            <w:top w:val="none" w:sz="0" w:space="0" w:color="auto"/>
                            <w:left w:val="none" w:sz="0" w:space="0" w:color="auto"/>
                            <w:bottom w:val="none" w:sz="0" w:space="0" w:color="auto"/>
                            <w:right w:val="none" w:sz="0" w:space="0" w:color="auto"/>
                          </w:divBdr>
                          <w:divsChild>
                            <w:div w:id="130099971">
                              <w:blockQuote w:val="1"/>
                              <w:marLeft w:val="600"/>
                              <w:marRight w:val="0"/>
                              <w:marTop w:val="0"/>
                              <w:marBottom w:val="0"/>
                              <w:divBdr>
                                <w:top w:val="none" w:sz="0" w:space="0" w:color="auto"/>
                                <w:left w:val="none" w:sz="0" w:space="0" w:color="auto"/>
                                <w:bottom w:val="none" w:sz="0" w:space="0" w:color="auto"/>
                                <w:right w:val="none" w:sz="0" w:space="0" w:color="auto"/>
                              </w:divBdr>
                              <w:divsChild>
                                <w:div w:id="2078505702">
                                  <w:blockQuote w:val="1"/>
                                  <w:marLeft w:val="600"/>
                                  <w:marRight w:val="0"/>
                                  <w:marTop w:val="0"/>
                                  <w:marBottom w:val="0"/>
                                  <w:divBdr>
                                    <w:top w:val="none" w:sz="0" w:space="0" w:color="auto"/>
                                    <w:left w:val="none" w:sz="0" w:space="0" w:color="auto"/>
                                    <w:bottom w:val="none" w:sz="0" w:space="0" w:color="auto"/>
                                    <w:right w:val="none" w:sz="0" w:space="0" w:color="auto"/>
                                  </w:divBdr>
                                  <w:divsChild>
                                    <w:div w:id="402604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098598976">
                                          <w:blockQuote w:val="1"/>
                                          <w:marLeft w:val="600"/>
                                          <w:marRight w:val="0"/>
                                          <w:marTop w:val="0"/>
                                          <w:marBottom w:val="0"/>
                                          <w:divBdr>
                                            <w:top w:val="none" w:sz="0" w:space="0" w:color="auto"/>
                                            <w:left w:val="none" w:sz="0" w:space="0" w:color="auto"/>
                                            <w:bottom w:val="none" w:sz="0" w:space="0" w:color="auto"/>
                                            <w:right w:val="none" w:sz="0" w:space="0" w:color="auto"/>
                                          </w:divBdr>
                                          <w:divsChild>
                                            <w:div w:id="849486969">
                                              <w:blockQuote w:val="1"/>
                                              <w:marLeft w:val="600"/>
                                              <w:marRight w:val="0"/>
                                              <w:marTop w:val="0"/>
                                              <w:marBottom w:val="0"/>
                                              <w:divBdr>
                                                <w:top w:val="none" w:sz="0" w:space="0" w:color="auto"/>
                                                <w:left w:val="none" w:sz="0" w:space="0" w:color="auto"/>
                                                <w:bottom w:val="none" w:sz="0" w:space="0" w:color="auto"/>
                                                <w:right w:val="none" w:sz="0" w:space="0" w:color="auto"/>
                                              </w:divBdr>
                                              <w:divsChild>
                                                <w:div w:id="2079278683">
                                                  <w:blockQuote w:val="1"/>
                                                  <w:marLeft w:val="600"/>
                                                  <w:marRight w:val="0"/>
                                                  <w:marTop w:val="0"/>
                                                  <w:marBottom w:val="0"/>
                                                  <w:divBdr>
                                                    <w:top w:val="none" w:sz="0" w:space="0" w:color="auto"/>
                                                    <w:left w:val="none" w:sz="0" w:space="0" w:color="auto"/>
                                                    <w:bottom w:val="none" w:sz="0" w:space="0" w:color="auto"/>
                                                    <w:right w:val="none" w:sz="0" w:space="0" w:color="auto"/>
                                                  </w:divBdr>
                                                  <w:divsChild>
                                                    <w:div w:id="718944790">
                                                      <w:blockQuote w:val="1"/>
                                                      <w:marLeft w:val="600"/>
                                                      <w:marRight w:val="0"/>
                                                      <w:marTop w:val="0"/>
                                                      <w:marBottom w:val="0"/>
                                                      <w:divBdr>
                                                        <w:top w:val="none" w:sz="0" w:space="0" w:color="auto"/>
                                                        <w:left w:val="none" w:sz="0" w:space="0" w:color="auto"/>
                                                        <w:bottom w:val="none" w:sz="0" w:space="0" w:color="auto"/>
                                                        <w:right w:val="none" w:sz="0" w:space="0" w:color="auto"/>
                                                      </w:divBdr>
                                                      <w:divsChild>
                                                        <w:div w:id="2048868064">
                                                          <w:blockQuote w:val="1"/>
                                                          <w:marLeft w:val="600"/>
                                                          <w:marRight w:val="0"/>
                                                          <w:marTop w:val="0"/>
                                                          <w:marBottom w:val="0"/>
                                                          <w:divBdr>
                                                            <w:top w:val="none" w:sz="0" w:space="0" w:color="auto"/>
                                                            <w:left w:val="none" w:sz="0" w:space="0" w:color="auto"/>
                                                            <w:bottom w:val="none" w:sz="0" w:space="0" w:color="auto"/>
                                                            <w:right w:val="none" w:sz="0" w:space="0" w:color="auto"/>
                                                          </w:divBdr>
                                                          <w:divsChild>
                                                            <w:div w:id="1473015065">
                                                              <w:blockQuote w:val="1"/>
                                                              <w:marLeft w:val="600"/>
                                                              <w:marRight w:val="0"/>
                                                              <w:marTop w:val="0"/>
                                                              <w:marBottom w:val="0"/>
                                                              <w:divBdr>
                                                                <w:top w:val="none" w:sz="0" w:space="0" w:color="auto"/>
                                                                <w:left w:val="none" w:sz="0" w:space="0" w:color="auto"/>
                                                                <w:bottom w:val="none" w:sz="0" w:space="0" w:color="auto"/>
                                                                <w:right w:val="none" w:sz="0" w:space="0" w:color="auto"/>
                                                              </w:divBdr>
                                                              <w:divsChild>
                                                                <w:div w:id="90202691">
                                                                  <w:blockQuote w:val="1"/>
                                                                  <w:marLeft w:val="600"/>
                                                                  <w:marRight w:val="0"/>
                                                                  <w:marTop w:val="0"/>
                                                                  <w:marBottom w:val="0"/>
                                                                  <w:divBdr>
                                                                    <w:top w:val="none" w:sz="0" w:space="0" w:color="auto"/>
                                                                    <w:left w:val="none" w:sz="0" w:space="0" w:color="auto"/>
                                                                    <w:bottom w:val="none" w:sz="0" w:space="0" w:color="auto"/>
                                                                    <w:right w:val="none" w:sz="0" w:space="0" w:color="auto"/>
                                                                  </w:divBdr>
                                                                  <w:divsChild>
                                                                    <w:div w:id="25979728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78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2953180">
          <w:blockQuote w:val="1"/>
          <w:marLeft w:val="600"/>
          <w:marRight w:val="0"/>
          <w:marTop w:val="0"/>
          <w:marBottom w:val="0"/>
          <w:divBdr>
            <w:top w:val="none" w:sz="0" w:space="0" w:color="auto"/>
            <w:left w:val="none" w:sz="0" w:space="0" w:color="auto"/>
            <w:bottom w:val="none" w:sz="0" w:space="0" w:color="auto"/>
            <w:right w:val="none" w:sz="0" w:space="0" w:color="auto"/>
          </w:divBdr>
          <w:divsChild>
            <w:div w:id="346098409">
              <w:blockQuote w:val="1"/>
              <w:marLeft w:val="600"/>
              <w:marRight w:val="0"/>
              <w:marTop w:val="0"/>
              <w:marBottom w:val="0"/>
              <w:divBdr>
                <w:top w:val="none" w:sz="0" w:space="0" w:color="auto"/>
                <w:left w:val="none" w:sz="0" w:space="0" w:color="auto"/>
                <w:bottom w:val="none" w:sz="0" w:space="0" w:color="auto"/>
                <w:right w:val="none" w:sz="0" w:space="0" w:color="auto"/>
              </w:divBdr>
              <w:divsChild>
                <w:div w:id="15953614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249780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91694294">
                          <w:blockQuote w:val="1"/>
                          <w:marLeft w:val="600"/>
                          <w:marRight w:val="0"/>
                          <w:marTop w:val="0"/>
                          <w:marBottom w:val="0"/>
                          <w:divBdr>
                            <w:top w:val="none" w:sz="0" w:space="0" w:color="auto"/>
                            <w:left w:val="none" w:sz="0" w:space="0" w:color="auto"/>
                            <w:bottom w:val="none" w:sz="0" w:space="0" w:color="auto"/>
                            <w:right w:val="none" w:sz="0" w:space="0" w:color="auto"/>
                          </w:divBdr>
                          <w:divsChild>
                            <w:div w:id="615523583">
                              <w:blockQuote w:val="1"/>
                              <w:marLeft w:val="600"/>
                              <w:marRight w:val="0"/>
                              <w:marTop w:val="0"/>
                              <w:marBottom w:val="0"/>
                              <w:divBdr>
                                <w:top w:val="none" w:sz="0" w:space="0" w:color="auto"/>
                                <w:left w:val="none" w:sz="0" w:space="0" w:color="auto"/>
                                <w:bottom w:val="none" w:sz="0" w:space="0" w:color="auto"/>
                                <w:right w:val="none" w:sz="0" w:space="0" w:color="auto"/>
                              </w:divBdr>
                              <w:divsChild>
                                <w:div w:id="663511171">
                                  <w:blockQuote w:val="1"/>
                                  <w:marLeft w:val="600"/>
                                  <w:marRight w:val="0"/>
                                  <w:marTop w:val="0"/>
                                  <w:marBottom w:val="0"/>
                                  <w:divBdr>
                                    <w:top w:val="none" w:sz="0" w:space="0" w:color="auto"/>
                                    <w:left w:val="none" w:sz="0" w:space="0" w:color="auto"/>
                                    <w:bottom w:val="none" w:sz="0" w:space="0" w:color="auto"/>
                                    <w:right w:val="none" w:sz="0" w:space="0" w:color="auto"/>
                                  </w:divBdr>
                                  <w:divsChild>
                                    <w:div w:id="2105493300">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361923">
                                          <w:blockQuote w:val="1"/>
                                          <w:marLeft w:val="600"/>
                                          <w:marRight w:val="0"/>
                                          <w:marTop w:val="0"/>
                                          <w:marBottom w:val="0"/>
                                          <w:divBdr>
                                            <w:top w:val="none" w:sz="0" w:space="0" w:color="auto"/>
                                            <w:left w:val="none" w:sz="0" w:space="0" w:color="auto"/>
                                            <w:bottom w:val="none" w:sz="0" w:space="0" w:color="auto"/>
                                            <w:right w:val="none" w:sz="0" w:space="0" w:color="auto"/>
                                          </w:divBdr>
                                          <w:divsChild>
                                            <w:div w:id="54547283">
                                              <w:blockQuote w:val="1"/>
                                              <w:marLeft w:val="600"/>
                                              <w:marRight w:val="0"/>
                                              <w:marTop w:val="0"/>
                                              <w:marBottom w:val="0"/>
                                              <w:divBdr>
                                                <w:top w:val="none" w:sz="0" w:space="0" w:color="auto"/>
                                                <w:left w:val="none" w:sz="0" w:space="0" w:color="auto"/>
                                                <w:bottom w:val="none" w:sz="0" w:space="0" w:color="auto"/>
                                                <w:right w:val="none" w:sz="0" w:space="0" w:color="auto"/>
                                              </w:divBdr>
                                              <w:divsChild>
                                                <w:div w:id="328560261">
                                                  <w:blockQuote w:val="1"/>
                                                  <w:marLeft w:val="600"/>
                                                  <w:marRight w:val="0"/>
                                                  <w:marTop w:val="0"/>
                                                  <w:marBottom w:val="0"/>
                                                  <w:divBdr>
                                                    <w:top w:val="none" w:sz="0" w:space="0" w:color="auto"/>
                                                    <w:left w:val="none" w:sz="0" w:space="0" w:color="auto"/>
                                                    <w:bottom w:val="none" w:sz="0" w:space="0" w:color="auto"/>
                                                    <w:right w:val="none" w:sz="0" w:space="0" w:color="auto"/>
                                                  </w:divBdr>
                                                  <w:divsChild>
                                                    <w:div w:id="893783758">
                                                      <w:blockQuote w:val="1"/>
                                                      <w:marLeft w:val="600"/>
                                                      <w:marRight w:val="0"/>
                                                      <w:marTop w:val="0"/>
                                                      <w:marBottom w:val="0"/>
                                                      <w:divBdr>
                                                        <w:top w:val="none" w:sz="0" w:space="0" w:color="auto"/>
                                                        <w:left w:val="none" w:sz="0" w:space="0" w:color="auto"/>
                                                        <w:bottom w:val="none" w:sz="0" w:space="0" w:color="auto"/>
                                                        <w:right w:val="none" w:sz="0" w:space="0" w:color="auto"/>
                                                      </w:divBdr>
                                                      <w:divsChild>
                                                        <w:div w:id="393821803">
                                                          <w:blockQuote w:val="1"/>
                                                          <w:marLeft w:val="600"/>
                                                          <w:marRight w:val="0"/>
                                                          <w:marTop w:val="0"/>
                                                          <w:marBottom w:val="0"/>
                                                          <w:divBdr>
                                                            <w:top w:val="none" w:sz="0" w:space="0" w:color="auto"/>
                                                            <w:left w:val="none" w:sz="0" w:space="0" w:color="auto"/>
                                                            <w:bottom w:val="none" w:sz="0" w:space="0" w:color="auto"/>
                                                            <w:right w:val="none" w:sz="0" w:space="0" w:color="auto"/>
                                                          </w:divBdr>
                                                          <w:divsChild>
                                                            <w:div w:id="562526027">
                                                              <w:blockQuote w:val="1"/>
                                                              <w:marLeft w:val="600"/>
                                                              <w:marRight w:val="0"/>
                                                              <w:marTop w:val="0"/>
                                                              <w:marBottom w:val="0"/>
                                                              <w:divBdr>
                                                                <w:top w:val="none" w:sz="0" w:space="0" w:color="auto"/>
                                                                <w:left w:val="none" w:sz="0" w:space="0" w:color="auto"/>
                                                                <w:bottom w:val="none" w:sz="0" w:space="0" w:color="auto"/>
                                                                <w:right w:val="none" w:sz="0" w:space="0" w:color="auto"/>
                                                              </w:divBdr>
                                                              <w:divsChild>
                                                                <w:div w:id="414403413">
                                                                  <w:blockQuote w:val="1"/>
                                                                  <w:marLeft w:val="600"/>
                                                                  <w:marRight w:val="0"/>
                                                                  <w:marTop w:val="0"/>
                                                                  <w:marBottom w:val="0"/>
                                                                  <w:divBdr>
                                                                    <w:top w:val="none" w:sz="0" w:space="0" w:color="auto"/>
                                                                    <w:left w:val="none" w:sz="0" w:space="0" w:color="auto"/>
                                                                    <w:bottom w:val="none" w:sz="0" w:space="0" w:color="auto"/>
                                                                    <w:right w:val="none" w:sz="0" w:space="0" w:color="auto"/>
                                                                  </w:divBdr>
                                                                  <w:divsChild>
                                                                    <w:div w:id="2000378056">
                                                                      <w:blockQuote w:val="1"/>
                                                                      <w:marLeft w:val="600"/>
                                                                      <w:marRight w:val="0"/>
                                                                      <w:marTop w:val="0"/>
                                                                      <w:marBottom w:val="0"/>
                                                                      <w:divBdr>
                                                                        <w:top w:val="none" w:sz="0" w:space="0" w:color="auto"/>
                                                                        <w:left w:val="none" w:sz="0" w:space="0" w:color="auto"/>
                                                                        <w:bottom w:val="none" w:sz="0" w:space="0" w:color="auto"/>
                                                                        <w:right w:val="none" w:sz="0" w:space="0" w:color="auto"/>
                                                                      </w:divBdr>
                                                                      <w:divsChild>
                                                                        <w:div w:id="1890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0813548">
              <w:blockQuote w:val="1"/>
              <w:marLeft w:val="600"/>
              <w:marRight w:val="0"/>
              <w:marTop w:val="0"/>
              <w:marBottom w:val="0"/>
              <w:divBdr>
                <w:top w:val="none" w:sz="0" w:space="0" w:color="auto"/>
                <w:left w:val="none" w:sz="0" w:space="0" w:color="auto"/>
                <w:bottom w:val="none" w:sz="0" w:space="0" w:color="auto"/>
                <w:right w:val="none" w:sz="0" w:space="0" w:color="auto"/>
              </w:divBdr>
              <w:divsChild>
                <w:div w:id="1354264543">
                  <w:blockQuote w:val="1"/>
                  <w:marLeft w:val="600"/>
                  <w:marRight w:val="0"/>
                  <w:marTop w:val="0"/>
                  <w:marBottom w:val="0"/>
                  <w:divBdr>
                    <w:top w:val="none" w:sz="0" w:space="0" w:color="auto"/>
                    <w:left w:val="none" w:sz="0" w:space="0" w:color="auto"/>
                    <w:bottom w:val="none" w:sz="0" w:space="0" w:color="auto"/>
                    <w:right w:val="none" w:sz="0" w:space="0" w:color="auto"/>
                  </w:divBdr>
                  <w:divsChild>
                    <w:div w:id="1418018409">
                      <w:blockQuote w:val="1"/>
                      <w:marLeft w:val="600"/>
                      <w:marRight w:val="0"/>
                      <w:marTop w:val="0"/>
                      <w:marBottom w:val="0"/>
                      <w:divBdr>
                        <w:top w:val="none" w:sz="0" w:space="0" w:color="auto"/>
                        <w:left w:val="none" w:sz="0" w:space="0" w:color="auto"/>
                        <w:bottom w:val="none" w:sz="0" w:space="0" w:color="auto"/>
                        <w:right w:val="none" w:sz="0" w:space="0" w:color="auto"/>
                      </w:divBdr>
                      <w:divsChild>
                        <w:div w:id="1979610379">
                          <w:blockQuote w:val="1"/>
                          <w:marLeft w:val="600"/>
                          <w:marRight w:val="0"/>
                          <w:marTop w:val="0"/>
                          <w:marBottom w:val="0"/>
                          <w:divBdr>
                            <w:top w:val="none" w:sz="0" w:space="0" w:color="auto"/>
                            <w:left w:val="none" w:sz="0" w:space="0" w:color="auto"/>
                            <w:bottom w:val="none" w:sz="0" w:space="0" w:color="auto"/>
                            <w:right w:val="none" w:sz="0" w:space="0" w:color="auto"/>
                          </w:divBdr>
                          <w:divsChild>
                            <w:div w:id="928389772">
                              <w:blockQuote w:val="1"/>
                              <w:marLeft w:val="600"/>
                              <w:marRight w:val="0"/>
                              <w:marTop w:val="0"/>
                              <w:marBottom w:val="0"/>
                              <w:divBdr>
                                <w:top w:val="none" w:sz="0" w:space="0" w:color="auto"/>
                                <w:left w:val="none" w:sz="0" w:space="0" w:color="auto"/>
                                <w:bottom w:val="none" w:sz="0" w:space="0" w:color="auto"/>
                                <w:right w:val="none" w:sz="0" w:space="0" w:color="auto"/>
                              </w:divBdr>
                              <w:divsChild>
                                <w:div w:id="490408762">
                                  <w:blockQuote w:val="1"/>
                                  <w:marLeft w:val="600"/>
                                  <w:marRight w:val="0"/>
                                  <w:marTop w:val="0"/>
                                  <w:marBottom w:val="0"/>
                                  <w:divBdr>
                                    <w:top w:val="none" w:sz="0" w:space="0" w:color="auto"/>
                                    <w:left w:val="none" w:sz="0" w:space="0" w:color="auto"/>
                                    <w:bottom w:val="none" w:sz="0" w:space="0" w:color="auto"/>
                                    <w:right w:val="none" w:sz="0" w:space="0" w:color="auto"/>
                                  </w:divBdr>
                                  <w:divsChild>
                                    <w:div w:id="8772069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91788994">
                                          <w:blockQuote w:val="1"/>
                                          <w:marLeft w:val="600"/>
                                          <w:marRight w:val="0"/>
                                          <w:marTop w:val="0"/>
                                          <w:marBottom w:val="0"/>
                                          <w:divBdr>
                                            <w:top w:val="none" w:sz="0" w:space="0" w:color="auto"/>
                                            <w:left w:val="none" w:sz="0" w:space="0" w:color="auto"/>
                                            <w:bottom w:val="none" w:sz="0" w:space="0" w:color="auto"/>
                                            <w:right w:val="none" w:sz="0" w:space="0" w:color="auto"/>
                                          </w:divBdr>
                                          <w:divsChild>
                                            <w:div w:id="244848881">
                                              <w:blockQuote w:val="1"/>
                                              <w:marLeft w:val="600"/>
                                              <w:marRight w:val="0"/>
                                              <w:marTop w:val="0"/>
                                              <w:marBottom w:val="0"/>
                                              <w:divBdr>
                                                <w:top w:val="none" w:sz="0" w:space="0" w:color="auto"/>
                                                <w:left w:val="none" w:sz="0" w:space="0" w:color="auto"/>
                                                <w:bottom w:val="none" w:sz="0" w:space="0" w:color="auto"/>
                                                <w:right w:val="none" w:sz="0" w:space="0" w:color="auto"/>
                                              </w:divBdr>
                                              <w:divsChild>
                                                <w:div w:id="749886524">
                                                  <w:blockQuote w:val="1"/>
                                                  <w:marLeft w:val="600"/>
                                                  <w:marRight w:val="0"/>
                                                  <w:marTop w:val="0"/>
                                                  <w:marBottom w:val="0"/>
                                                  <w:divBdr>
                                                    <w:top w:val="none" w:sz="0" w:space="0" w:color="auto"/>
                                                    <w:left w:val="none" w:sz="0" w:space="0" w:color="auto"/>
                                                    <w:bottom w:val="none" w:sz="0" w:space="0" w:color="auto"/>
                                                    <w:right w:val="none" w:sz="0" w:space="0" w:color="auto"/>
                                                  </w:divBdr>
                                                  <w:divsChild>
                                                    <w:div w:id="1752968363">
                                                      <w:blockQuote w:val="1"/>
                                                      <w:marLeft w:val="600"/>
                                                      <w:marRight w:val="0"/>
                                                      <w:marTop w:val="0"/>
                                                      <w:marBottom w:val="0"/>
                                                      <w:divBdr>
                                                        <w:top w:val="none" w:sz="0" w:space="0" w:color="auto"/>
                                                        <w:left w:val="none" w:sz="0" w:space="0" w:color="auto"/>
                                                        <w:bottom w:val="none" w:sz="0" w:space="0" w:color="auto"/>
                                                        <w:right w:val="none" w:sz="0" w:space="0" w:color="auto"/>
                                                      </w:divBdr>
                                                      <w:divsChild>
                                                        <w:div w:id="234824312">
                                                          <w:blockQuote w:val="1"/>
                                                          <w:marLeft w:val="600"/>
                                                          <w:marRight w:val="0"/>
                                                          <w:marTop w:val="0"/>
                                                          <w:marBottom w:val="0"/>
                                                          <w:divBdr>
                                                            <w:top w:val="none" w:sz="0" w:space="0" w:color="auto"/>
                                                            <w:left w:val="none" w:sz="0" w:space="0" w:color="auto"/>
                                                            <w:bottom w:val="none" w:sz="0" w:space="0" w:color="auto"/>
                                                            <w:right w:val="none" w:sz="0" w:space="0" w:color="auto"/>
                                                          </w:divBdr>
                                                          <w:divsChild>
                                                            <w:div w:id="1906143003">
                                                              <w:blockQuote w:val="1"/>
                                                              <w:marLeft w:val="600"/>
                                                              <w:marRight w:val="0"/>
                                                              <w:marTop w:val="0"/>
                                                              <w:marBottom w:val="0"/>
                                                              <w:divBdr>
                                                                <w:top w:val="none" w:sz="0" w:space="0" w:color="auto"/>
                                                                <w:left w:val="none" w:sz="0" w:space="0" w:color="auto"/>
                                                                <w:bottom w:val="none" w:sz="0" w:space="0" w:color="auto"/>
                                                                <w:right w:val="none" w:sz="0" w:space="0" w:color="auto"/>
                                                              </w:divBdr>
                                                              <w:divsChild>
                                                                <w:div w:id="496580998">
                                                                  <w:blockQuote w:val="1"/>
                                                                  <w:marLeft w:val="600"/>
                                                                  <w:marRight w:val="0"/>
                                                                  <w:marTop w:val="0"/>
                                                                  <w:marBottom w:val="0"/>
                                                                  <w:divBdr>
                                                                    <w:top w:val="none" w:sz="0" w:space="0" w:color="auto"/>
                                                                    <w:left w:val="none" w:sz="0" w:space="0" w:color="auto"/>
                                                                    <w:bottom w:val="none" w:sz="0" w:space="0" w:color="auto"/>
                                                                    <w:right w:val="none" w:sz="0" w:space="0" w:color="auto"/>
                                                                  </w:divBdr>
                                                                  <w:divsChild>
                                                                    <w:div w:id="906263268">
                                                                      <w:blockQuote w:val="1"/>
                                                                      <w:marLeft w:val="600"/>
                                                                      <w:marRight w:val="0"/>
                                                                      <w:marTop w:val="0"/>
                                                                      <w:marBottom w:val="0"/>
                                                                      <w:divBdr>
                                                                        <w:top w:val="none" w:sz="0" w:space="0" w:color="auto"/>
                                                                        <w:left w:val="none" w:sz="0" w:space="0" w:color="auto"/>
                                                                        <w:bottom w:val="none" w:sz="0" w:space="0" w:color="auto"/>
                                                                        <w:right w:val="none" w:sz="0" w:space="0" w:color="auto"/>
                                                                      </w:divBdr>
                                                                      <w:divsChild>
                                                                        <w:div w:id="850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100445">
              <w:blockQuote w:val="1"/>
              <w:marLeft w:val="600"/>
              <w:marRight w:val="0"/>
              <w:marTop w:val="0"/>
              <w:marBottom w:val="0"/>
              <w:divBdr>
                <w:top w:val="none" w:sz="0" w:space="0" w:color="auto"/>
                <w:left w:val="none" w:sz="0" w:space="0" w:color="auto"/>
                <w:bottom w:val="none" w:sz="0" w:space="0" w:color="auto"/>
                <w:right w:val="none" w:sz="0" w:space="0" w:color="auto"/>
              </w:divBdr>
              <w:divsChild>
                <w:div w:id="892430754">
                  <w:blockQuote w:val="1"/>
                  <w:marLeft w:val="600"/>
                  <w:marRight w:val="0"/>
                  <w:marTop w:val="0"/>
                  <w:marBottom w:val="0"/>
                  <w:divBdr>
                    <w:top w:val="none" w:sz="0" w:space="0" w:color="auto"/>
                    <w:left w:val="none" w:sz="0" w:space="0" w:color="auto"/>
                    <w:bottom w:val="none" w:sz="0" w:space="0" w:color="auto"/>
                    <w:right w:val="none" w:sz="0" w:space="0" w:color="auto"/>
                  </w:divBdr>
                  <w:divsChild>
                    <w:div w:id="2123650469">
                      <w:blockQuote w:val="1"/>
                      <w:marLeft w:val="600"/>
                      <w:marRight w:val="0"/>
                      <w:marTop w:val="0"/>
                      <w:marBottom w:val="0"/>
                      <w:divBdr>
                        <w:top w:val="none" w:sz="0" w:space="0" w:color="auto"/>
                        <w:left w:val="none" w:sz="0" w:space="0" w:color="auto"/>
                        <w:bottom w:val="none" w:sz="0" w:space="0" w:color="auto"/>
                        <w:right w:val="none" w:sz="0" w:space="0" w:color="auto"/>
                      </w:divBdr>
                      <w:divsChild>
                        <w:div w:id="1439984290">
                          <w:blockQuote w:val="1"/>
                          <w:marLeft w:val="600"/>
                          <w:marRight w:val="0"/>
                          <w:marTop w:val="0"/>
                          <w:marBottom w:val="0"/>
                          <w:divBdr>
                            <w:top w:val="none" w:sz="0" w:space="0" w:color="auto"/>
                            <w:left w:val="none" w:sz="0" w:space="0" w:color="auto"/>
                            <w:bottom w:val="none" w:sz="0" w:space="0" w:color="auto"/>
                            <w:right w:val="none" w:sz="0" w:space="0" w:color="auto"/>
                          </w:divBdr>
                          <w:divsChild>
                            <w:div w:id="493886104">
                              <w:blockQuote w:val="1"/>
                              <w:marLeft w:val="600"/>
                              <w:marRight w:val="0"/>
                              <w:marTop w:val="0"/>
                              <w:marBottom w:val="0"/>
                              <w:divBdr>
                                <w:top w:val="none" w:sz="0" w:space="0" w:color="auto"/>
                                <w:left w:val="none" w:sz="0" w:space="0" w:color="auto"/>
                                <w:bottom w:val="none" w:sz="0" w:space="0" w:color="auto"/>
                                <w:right w:val="none" w:sz="0" w:space="0" w:color="auto"/>
                              </w:divBdr>
                              <w:divsChild>
                                <w:div w:id="218251379">
                                  <w:blockQuote w:val="1"/>
                                  <w:marLeft w:val="600"/>
                                  <w:marRight w:val="0"/>
                                  <w:marTop w:val="0"/>
                                  <w:marBottom w:val="0"/>
                                  <w:divBdr>
                                    <w:top w:val="none" w:sz="0" w:space="0" w:color="auto"/>
                                    <w:left w:val="none" w:sz="0" w:space="0" w:color="auto"/>
                                    <w:bottom w:val="none" w:sz="0" w:space="0" w:color="auto"/>
                                    <w:right w:val="none" w:sz="0" w:space="0" w:color="auto"/>
                                  </w:divBdr>
                                  <w:divsChild>
                                    <w:div w:id="50424680">
                                      <w:blockQuote w:val="1"/>
                                      <w:marLeft w:val="600"/>
                                      <w:marRight w:val="0"/>
                                      <w:marTop w:val="0"/>
                                      <w:marBottom w:val="0"/>
                                      <w:divBdr>
                                        <w:top w:val="none" w:sz="0" w:space="0" w:color="auto"/>
                                        <w:left w:val="none" w:sz="0" w:space="0" w:color="auto"/>
                                        <w:bottom w:val="none" w:sz="0" w:space="0" w:color="auto"/>
                                        <w:right w:val="none" w:sz="0" w:space="0" w:color="auto"/>
                                      </w:divBdr>
                                      <w:divsChild>
                                        <w:div w:id="626157532">
                                          <w:blockQuote w:val="1"/>
                                          <w:marLeft w:val="600"/>
                                          <w:marRight w:val="0"/>
                                          <w:marTop w:val="0"/>
                                          <w:marBottom w:val="0"/>
                                          <w:divBdr>
                                            <w:top w:val="none" w:sz="0" w:space="0" w:color="auto"/>
                                            <w:left w:val="none" w:sz="0" w:space="0" w:color="auto"/>
                                            <w:bottom w:val="none" w:sz="0" w:space="0" w:color="auto"/>
                                            <w:right w:val="none" w:sz="0" w:space="0" w:color="auto"/>
                                          </w:divBdr>
                                          <w:divsChild>
                                            <w:div w:id="447747865">
                                              <w:blockQuote w:val="1"/>
                                              <w:marLeft w:val="600"/>
                                              <w:marRight w:val="0"/>
                                              <w:marTop w:val="0"/>
                                              <w:marBottom w:val="0"/>
                                              <w:divBdr>
                                                <w:top w:val="none" w:sz="0" w:space="0" w:color="auto"/>
                                                <w:left w:val="none" w:sz="0" w:space="0" w:color="auto"/>
                                                <w:bottom w:val="none" w:sz="0" w:space="0" w:color="auto"/>
                                                <w:right w:val="none" w:sz="0" w:space="0" w:color="auto"/>
                                              </w:divBdr>
                                              <w:divsChild>
                                                <w:div w:id="1786070899">
                                                  <w:blockQuote w:val="1"/>
                                                  <w:marLeft w:val="600"/>
                                                  <w:marRight w:val="0"/>
                                                  <w:marTop w:val="0"/>
                                                  <w:marBottom w:val="0"/>
                                                  <w:divBdr>
                                                    <w:top w:val="none" w:sz="0" w:space="0" w:color="auto"/>
                                                    <w:left w:val="none" w:sz="0" w:space="0" w:color="auto"/>
                                                    <w:bottom w:val="none" w:sz="0" w:space="0" w:color="auto"/>
                                                    <w:right w:val="none" w:sz="0" w:space="0" w:color="auto"/>
                                                  </w:divBdr>
                                                  <w:divsChild>
                                                    <w:div w:id="682898735">
                                                      <w:blockQuote w:val="1"/>
                                                      <w:marLeft w:val="600"/>
                                                      <w:marRight w:val="0"/>
                                                      <w:marTop w:val="0"/>
                                                      <w:marBottom w:val="0"/>
                                                      <w:divBdr>
                                                        <w:top w:val="none" w:sz="0" w:space="0" w:color="auto"/>
                                                        <w:left w:val="none" w:sz="0" w:space="0" w:color="auto"/>
                                                        <w:bottom w:val="none" w:sz="0" w:space="0" w:color="auto"/>
                                                        <w:right w:val="none" w:sz="0" w:space="0" w:color="auto"/>
                                                      </w:divBdr>
                                                      <w:divsChild>
                                                        <w:div w:id="1001272775">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398867">
                                                              <w:blockQuote w:val="1"/>
                                                              <w:marLeft w:val="600"/>
                                                              <w:marRight w:val="0"/>
                                                              <w:marTop w:val="0"/>
                                                              <w:marBottom w:val="0"/>
                                                              <w:divBdr>
                                                                <w:top w:val="none" w:sz="0" w:space="0" w:color="auto"/>
                                                                <w:left w:val="none" w:sz="0" w:space="0" w:color="auto"/>
                                                                <w:bottom w:val="none" w:sz="0" w:space="0" w:color="auto"/>
                                                                <w:right w:val="none" w:sz="0" w:space="0" w:color="auto"/>
                                                              </w:divBdr>
                                                              <w:divsChild>
                                                                <w:div w:id="31464231">
                                                                  <w:blockQuote w:val="1"/>
                                                                  <w:marLeft w:val="600"/>
                                                                  <w:marRight w:val="0"/>
                                                                  <w:marTop w:val="0"/>
                                                                  <w:marBottom w:val="0"/>
                                                                  <w:divBdr>
                                                                    <w:top w:val="none" w:sz="0" w:space="0" w:color="auto"/>
                                                                    <w:left w:val="none" w:sz="0" w:space="0" w:color="auto"/>
                                                                    <w:bottom w:val="none" w:sz="0" w:space="0" w:color="auto"/>
                                                                    <w:right w:val="none" w:sz="0" w:space="0" w:color="auto"/>
                                                                  </w:divBdr>
                                                                  <w:divsChild>
                                                                    <w:div w:id="1206219357">
                                                                      <w:blockQuote w:val="1"/>
                                                                      <w:marLeft w:val="600"/>
                                                                      <w:marRight w:val="0"/>
                                                                      <w:marTop w:val="0"/>
                                                                      <w:marBottom w:val="0"/>
                                                                      <w:divBdr>
                                                                        <w:top w:val="none" w:sz="0" w:space="0" w:color="auto"/>
                                                                        <w:left w:val="none" w:sz="0" w:space="0" w:color="auto"/>
                                                                        <w:bottom w:val="none" w:sz="0" w:space="0" w:color="auto"/>
                                                                        <w:right w:val="none" w:sz="0" w:space="0" w:color="auto"/>
                                                                      </w:divBdr>
                                                                      <w:divsChild>
                                                                        <w:div w:id="9295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9561">
              <w:blockQuote w:val="1"/>
              <w:marLeft w:val="600"/>
              <w:marRight w:val="0"/>
              <w:marTop w:val="0"/>
              <w:marBottom w:val="0"/>
              <w:divBdr>
                <w:top w:val="none" w:sz="0" w:space="0" w:color="auto"/>
                <w:left w:val="none" w:sz="0" w:space="0" w:color="auto"/>
                <w:bottom w:val="none" w:sz="0" w:space="0" w:color="auto"/>
                <w:right w:val="none" w:sz="0" w:space="0" w:color="auto"/>
              </w:divBdr>
              <w:divsChild>
                <w:div w:id="1325160534">
                  <w:blockQuote w:val="1"/>
                  <w:marLeft w:val="600"/>
                  <w:marRight w:val="0"/>
                  <w:marTop w:val="0"/>
                  <w:marBottom w:val="0"/>
                  <w:divBdr>
                    <w:top w:val="none" w:sz="0" w:space="0" w:color="auto"/>
                    <w:left w:val="none" w:sz="0" w:space="0" w:color="auto"/>
                    <w:bottom w:val="none" w:sz="0" w:space="0" w:color="auto"/>
                    <w:right w:val="none" w:sz="0" w:space="0" w:color="auto"/>
                  </w:divBdr>
                  <w:divsChild>
                    <w:div w:id="926576389">
                      <w:blockQuote w:val="1"/>
                      <w:marLeft w:val="600"/>
                      <w:marRight w:val="0"/>
                      <w:marTop w:val="0"/>
                      <w:marBottom w:val="0"/>
                      <w:divBdr>
                        <w:top w:val="none" w:sz="0" w:space="0" w:color="auto"/>
                        <w:left w:val="none" w:sz="0" w:space="0" w:color="auto"/>
                        <w:bottom w:val="none" w:sz="0" w:space="0" w:color="auto"/>
                        <w:right w:val="none" w:sz="0" w:space="0" w:color="auto"/>
                      </w:divBdr>
                      <w:divsChild>
                        <w:div w:id="1695618731">
                          <w:blockQuote w:val="1"/>
                          <w:marLeft w:val="600"/>
                          <w:marRight w:val="0"/>
                          <w:marTop w:val="0"/>
                          <w:marBottom w:val="0"/>
                          <w:divBdr>
                            <w:top w:val="none" w:sz="0" w:space="0" w:color="auto"/>
                            <w:left w:val="none" w:sz="0" w:space="0" w:color="auto"/>
                            <w:bottom w:val="none" w:sz="0" w:space="0" w:color="auto"/>
                            <w:right w:val="none" w:sz="0" w:space="0" w:color="auto"/>
                          </w:divBdr>
                          <w:divsChild>
                            <w:div w:id="1222253352">
                              <w:blockQuote w:val="1"/>
                              <w:marLeft w:val="600"/>
                              <w:marRight w:val="0"/>
                              <w:marTop w:val="0"/>
                              <w:marBottom w:val="0"/>
                              <w:divBdr>
                                <w:top w:val="none" w:sz="0" w:space="0" w:color="auto"/>
                                <w:left w:val="none" w:sz="0" w:space="0" w:color="auto"/>
                                <w:bottom w:val="none" w:sz="0" w:space="0" w:color="auto"/>
                                <w:right w:val="none" w:sz="0" w:space="0" w:color="auto"/>
                              </w:divBdr>
                              <w:divsChild>
                                <w:div w:id="670839363">
                                  <w:blockQuote w:val="1"/>
                                  <w:marLeft w:val="600"/>
                                  <w:marRight w:val="0"/>
                                  <w:marTop w:val="0"/>
                                  <w:marBottom w:val="0"/>
                                  <w:divBdr>
                                    <w:top w:val="none" w:sz="0" w:space="0" w:color="auto"/>
                                    <w:left w:val="none" w:sz="0" w:space="0" w:color="auto"/>
                                    <w:bottom w:val="none" w:sz="0" w:space="0" w:color="auto"/>
                                    <w:right w:val="none" w:sz="0" w:space="0" w:color="auto"/>
                                  </w:divBdr>
                                  <w:divsChild>
                                    <w:div w:id="1484465366">
                                      <w:blockQuote w:val="1"/>
                                      <w:marLeft w:val="600"/>
                                      <w:marRight w:val="0"/>
                                      <w:marTop w:val="0"/>
                                      <w:marBottom w:val="0"/>
                                      <w:divBdr>
                                        <w:top w:val="none" w:sz="0" w:space="0" w:color="auto"/>
                                        <w:left w:val="none" w:sz="0" w:space="0" w:color="auto"/>
                                        <w:bottom w:val="none" w:sz="0" w:space="0" w:color="auto"/>
                                        <w:right w:val="none" w:sz="0" w:space="0" w:color="auto"/>
                                      </w:divBdr>
                                      <w:divsChild>
                                        <w:div w:id="2142385164">
                                          <w:blockQuote w:val="1"/>
                                          <w:marLeft w:val="600"/>
                                          <w:marRight w:val="0"/>
                                          <w:marTop w:val="0"/>
                                          <w:marBottom w:val="0"/>
                                          <w:divBdr>
                                            <w:top w:val="none" w:sz="0" w:space="0" w:color="auto"/>
                                            <w:left w:val="none" w:sz="0" w:space="0" w:color="auto"/>
                                            <w:bottom w:val="none" w:sz="0" w:space="0" w:color="auto"/>
                                            <w:right w:val="none" w:sz="0" w:space="0" w:color="auto"/>
                                          </w:divBdr>
                                          <w:divsChild>
                                            <w:div w:id="1316569292">
                                              <w:blockQuote w:val="1"/>
                                              <w:marLeft w:val="600"/>
                                              <w:marRight w:val="0"/>
                                              <w:marTop w:val="0"/>
                                              <w:marBottom w:val="0"/>
                                              <w:divBdr>
                                                <w:top w:val="none" w:sz="0" w:space="0" w:color="auto"/>
                                                <w:left w:val="none" w:sz="0" w:space="0" w:color="auto"/>
                                                <w:bottom w:val="none" w:sz="0" w:space="0" w:color="auto"/>
                                                <w:right w:val="none" w:sz="0" w:space="0" w:color="auto"/>
                                              </w:divBdr>
                                              <w:divsChild>
                                                <w:div w:id="662245646">
                                                  <w:blockQuote w:val="1"/>
                                                  <w:marLeft w:val="600"/>
                                                  <w:marRight w:val="0"/>
                                                  <w:marTop w:val="0"/>
                                                  <w:marBottom w:val="0"/>
                                                  <w:divBdr>
                                                    <w:top w:val="none" w:sz="0" w:space="0" w:color="auto"/>
                                                    <w:left w:val="none" w:sz="0" w:space="0" w:color="auto"/>
                                                    <w:bottom w:val="none" w:sz="0" w:space="0" w:color="auto"/>
                                                    <w:right w:val="none" w:sz="0" w:space="0" w:color="auto"/>
                                                  </w:divBdr>
                                                  <w:divsChild>
                                                    <w:div w:id="422649882">
                                                      <w:blockQuote w:val="1"/>
                                                      <w:marLeft w:val="600"/>
                                                      <w:marRight w:val="0"/>
                                                      <w:marTop w:val="0"/>
                                                      <w:marBottom w:val="0"/>
                                                      <w:divBdr>
                                                        <w:top w:val="none" w:sz="0" w:space="0" w:color="auto"/>
                                                        <w:left w:val="none" w:sz="0" w:space="0" w:color="auto"/>
                                                        <w:bottom w:val="none" w:sz="0" w:space="0" w:color="auto"/>
                                                        <w:right w:val="none" w:sz="0" w:space="0" w:color="auto"/>
                                                      </w:divBdr>
                                                      <w:divsChild>
                                                        <w:div w:id="144053767">
                                                          <w:blockQuote w:val="1"/>
                                                          <w:marLeft w:val="600"/>
                                                          <w:marRight w:val="0"/>
                                                          <w:marTop w:val="0"/>
                                                          <w:marBottom w:val="0"/>
                                                          <w:divBdr>
                                                            <w:top w:val="none" w:sz="0" w:space="0" w:color="auto"/>
                                                            <w:left w:val="none" w:sz="0" w:space="0" w:color="auto"/>
                                                            <w:bottom w:val="none" w:sz="0" w:space="0" w:color="auto"/>
                                                            <w:right w:val="none" w:sz="0" w:space="0" w:color="auto"/>
                                                          </w:divBdr>
                                                          <w:divsChild>
                                                            <w:div w:id="577325808">
                                                              <w:blockQuote w:val="1"/>
                                                              <w:marLeft w:val="600"/>
                                                              <w:marRight w:val="0"/>
                                                              <w:marTop w:val="0"/>
                                                              <w:marBottom w:val="0"/>
                                                              <w:divBdr>
                                                                <w:top w:val="none" w:sz="0" w:space="0" w:color="auto"/>
                                                                <w:left w:val="none" w:sz="0" w:space="0" w:color="auto"/>
                                                                <w:bottom w:val="none" w:sz="0" w:space="0" w:color="auto"/>
                                                                <w:right w:val="none" w:sz="0" w:space="0" w:color="auto"/>
                                                              </w:divBdr>
                                                              <w:divsChild>
                                                                <w:div w:id="115759204">
                                                                  <w:blockQuote w:val="1"/>
                                                                  <w:marLeft w:val="600"/>
                                                                  <w:marRight w:val="0"/>
                                                                  <w:marTop w:val="0"/>
                                                                  <w:marBottom w:val="0"/>
                                                                  <w:divBdr>
                                                                    <w:top w:val="none" w:sz="0" w:space="0" w:color="auto"/>
                                                                    <w:left w:val="none" w:sz="0" w:space="0" w:color="auto"/>
                                                                    <w:bottom w:val="none" w:sz="0" w:space="0" w:color="auto"/>
                                                                    <w:right w:val="none" w:sz="0" w:space="0" w:color="auto"/>
                                                                  </w:divBdr>
                                                                  <w:divsChild>
                                                                    <w:div w:id="1547335075">
                                                                      <w:blockQuote w:val="1"/>
                                                                      <w:marLeft w:val="600"/>
                                                                      <w:marRight w:val="0"/>
                                                                      <w:marTop w:val="0"/>
                                                                      <w:marBottom w:val="0"/>
                                                                      <w:divBdr>
                                                                        <w:top w:val="none" w:sz="0" w:space="0" w:color="auto"/>
                                                                        <w:left w:val="none" w:sz="0" w:space="0" w:color="auto"/>
                                                                        <w:bottom w:val="none" w:sz="0" w:space="0" w:color="auto"/>
                                                                        <w:right w:val="none" w:sz="0" w:space="0" w:color="auto"/>
                                                                      </w:divBdr>
                                                                      <w:divsChild>
                                                                        <w:div w:id="8270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863186">
      <w:bodyDiv w:val="1"/>
      <w:marLeft w:val="0"/>
      <w:marRight w:val="0"/>
      <w:marTop w:val="0"/>
      <w:marBottom w:val="0"/>
      <w:divBdr>
        <w:top w:val="none" w:sz="0" w:space="0" w:color="auto"/>
        <w:left w:val="none" w:sz="0" w:space="0" w:color="auto"/>
        <w:bottom w:val="none" w:sz="0" w:space="0" w:color="auto"/>
        <w:right w:val="none" w:sz="0" w:space="0" w:color="auto"/>
      </w:divBdr>
    </w:div>
    <w:div w:id="16708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2218</Words>
  <Characters>12648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2023-07-14T11:27:00Z</dcterms:created>
  <dcterms:modified xsi:type="dcterms:W3CDTF">2023-07-14T11:27:00Z</dcterms:modified>
</cp:coreProperties>
</file>