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11" w:rsidRPr="0090477E" w:rsidRDefault="00444311" w:rsidP="00255595">
      <w:pPr>
        <w:rPr>
          <w:rFonts w:ascii="Times New Roman" w:hAnsi="Times New Roman" w:cs="Times New Roman"/>
          <w:b/>
          <w:sz w:val="26"/>
          <w:szCs w:val="26"/>
        </w:rPr>
      </w:pPr>
    </w:p>
    <w:p w:rsidR="00160A89" w:rsidRPr="0090477E" w:rsidRDefault="00160A89" w:rsidP="00255595">
      <w:pPr>
        <w:pBdr>
          <w:top w:val="single" w:sz="4" w:space="1" w:color="auto"/>
        </w:pBdr>
        <w:rPr>
          <w:rFonts w:ascii="Times New Roman" w:hAnsi="Times New Roman" w:cs="Times New Roman"/>
          <w:b/>
          <w:sz w:val="26"/>
          <w:szCs w:val="26"/>
          <w:u w:val="single"/>
        </w:rPr>
      </w:pPr>
    </w:p>
    <w:p w:rsidR="00AC5464" w:rsidRPr="0090477E" w:rsidRDefault="00255595" w:rsidP="00F86FD0">
      <w:pPr>
        <w:pStyle w:val="1"/>
        <w:rPr>
          <w:rFonts w:ascii="Times New Roman" w:hAnsi="Times New Roman" w:cs="Times New Roman"/>
          <w:sz w:val="26"/>
          <w:szCs w:val="26"/>
        </w:rPr>
      </w:pPr>
      <w:r w:rsidRPr="0090477E">
        <w:rPr>
          <w:rFonts w:ascii="Times New Roman" w:hAnsi="Times New Roman" w:cs="Times New Roman"/>
          <w:sz w:val="26"/>
          <w:szCs w:val="26"/>
        </w:rPr>
        <w:t xml:space="preserve">Муниципальный  Вестник </w:t>
      </w:r>
      <w:r w:rsidR="00861EB8" w:rsidRPr="0090477E">
        <w:rPr>
          <w:rFonts w:ascii="Times New Roman" w:hAnsi="Times New Roman" w:cs="Times New Roman"/>
          <w:sz w:val="26"/>
          <w:szCs w:val="26"/>
        </w:rPr>
        <w:t>Парижскоккоммунского</w:t>
      </w:r>
      <w:r w:rsidRPr="0090477E">
        <w:rPr>
          <w:rFonts w:ascii="Times New Roman" w:hAnsi="Times New Roman" w:cs="Times New Roman"/>
          <w:sz w:val="26"/>
          <w:szCs w:val="26"/>
        </w:rPr>
        <w:t xml:space="preserve"> сельского поселения</w:t>
      </w:r>
    </w:p>
    <w:p w:rsidR="00255595" w:rsidRPr="0090477E" w:rsidRDefault="00F86FD0" w:rsidP="00F86FD0">
      <w:pPr>
        <w:pStyle w:val="1"/>
        <w:rPr>
          <w:rFonts w:ascii="Times New Roman" w:hAnsi="Times New Roman" w:cs="Times New Roman"/>
          <w:sz w:val="26"/>
          <w:szCs w:val="26"/>
        </w:rPr>
      </w:pPr>
      <w:r w:rsidRPr="0090477E">
        <w:rPr>
          <w:rFonts w:ascii="Times New Roman" w:hAnsi="Times New Roman" w:cs="Times New Roman"/>
          <w:sz w:val="26"/>
          <w:szCs w:val="26"/>
        </w:rPr>
        <w:t>№</w:t>
      </w:r>
      <w:r w:rsidR="004F1E66">
        <w:rPr>
          <w:rFonts w:ascii="Times New Roman" w:hAnsi="Times New Roman" w:cs="Times New Roman"/>
          <w:sz w:val="26"/>
          <w:szCs w:val="26"/>
        </w:rPr>
        <w:t>5</w:t>
      </w:r>
      <w:r w:rsidRPr="0090477E">
        <w:rPr>
          <w:rFonts w:ascii="Times New Roman" w:hAnsi="Times New Roman" w:cs="Times New Roman"/>
          <w:sz w:val="26"/>
          <w:szCs w:val="26"/>
        </w:rPr>
        <w:t>(</w:t>
      </w:r>
      <w:r w:rsidR="004F1E66">
        <w:rPr>
          <w:rFonts w:ascii="Times New Roman" w:hAnsi="Times New Roman" w:cs="Times New Roman"/>
          <w:sz w:val="26"/>
          <w:szCs w:val="26"/>
        </w:rPr>
        <w:t>10</w:t>
      </w:r>
      <w:r w:rsidRPr="0090477E">
        <w:rPr>
          <w:rFonts w:ascii="Times New Roman" w:hAnsi="Times New Roman" w:cs="Times New Roman"/>
          <w:sz w:val="26"/>
          <w:szCs w:val="26"/>
        </w:rPr>
        <w:t xml:space="preserve">) </w:t>
      </w:r>
      <w:r w:rsidR="004F1E66">
        <w:rPr>
          <w:rFonts w:ascii="Times New Roman" w:hAnsi="Times New Roman" w:cs="Times New Roman"/>
          <w:sz w:val="26"/>
          <w:szCs w:val="26"/>
        </w:rPr>
        <w:t>30 мая</w:t>
      </w:r>
      <w:r w:rsidR="008B4E9D">
        <w:rPr>
          <w:rFonts w:ascii="Times New Roman" w:hAnsi="Times New Roman" w:cs="Times New Roman"/>
          <w:sz w:val="26"/>
          <w:szCs w:val="26"/>
        </w:rPr>
        <w:t xml:space="preserve"> 2025 года</w:t>
      </w:r>
    </w:p>
    <w:p w:rsidR="00255595" w:rsidRPr="0090477E" w:rsidRDefault="00861EB8" w:rsidP="00255595">
      <w:pPr>
        <w:rPr>
          <w:rFonts w:ascii="Times New Roman" w:hAnsi="Times New Roman" w:cs="Times New Roman"/>
          <w:sz w:val="26"/>
          <w:szCs w:val="26"/>
        </w:rPr>
      </w:pPr>
      <w:r w:rsidRPr="0090477E">
        <w:rPr>
          <w:rFonts w:ascii="Times New Roman" w:hAnsi="Times New Roman" w:cs="Times New Roman"/>
          <w:sz w:val="26"/>
          <w:szCs w:val="26"/>
        </w:rPr>
        <w:t>Издатель</w:t>
      </w:r>
      <w:r w:rsidR="00255595" w:rsidRPr="0090477E">
        <w:rPr>
          <w:rFonts w:ascii="Times New Roman" w:hAnsi="Times New Roman" w:cs="Times New Roman"/>
          <w:sz w:val="26"/>
          <w:szCs w:val="26"/>
        </w:rPr>
        <w:t>:</w:t>
      </w:r>
      <w:r w:rsidRPr="0090477E">
        <w:rPr>
          <w:rFonts w:ascii="Times New Roman" w:hAnsi="Times New Roman" w:cs="Times New Roman"/>
          <w:sz w:val="26"/>
          <w:szCs w:val="26"/>
        </w:rPr>
        <w:t xml:space="preserve"> </w:t>
      </w:r>
      <w:r w:rsidR="00255595" w:rsidRPr="0090477E">
        <w:rPr>
          <w:rFonts w:ascii="Times New Roman" w:hAnsi="Times New Roman" w:cs="Times New Roman"/>
          <w:sz w:val="26"/>
          <w:szCs w:val="26"/>
        </w:rPr>
        <w:t xml:space="preserve">администрация </w:t>
      </w:r>
      <w:r w:rsidRPr="0090477E">
        <w:rPr>
          <w:rFonts w:ascii="Times New Roman" w:hAnsi="Times New Roman" w:cs="Times New Roman"/>
          <w:sz w:val="26"/>
          <w:szCs w:val="26"/>
        </w:rPr>
        <w:t>Парижскокоммунского</w:t>
      </w:r>
      <w:r w:rsidR="00255595" w:rsidRPr="0090477E">
        <w:rPr>
          <w:rFonts w:ascii="Times New Roman" w:hAnsi="Times New Roman" w:cs="Times New Roman"/>
          <w:sz w:val="26"/>
          <w:szCs w:val="26"/>
        </w:rPr>
        <w:t xml:space="preserve"> сельского поселения </w:t>
      </w:r>
      <w:r w:rsidR="00F86FD0" w:rsidRPr="0090477E">
        <w:rPr>
          <w:rFonts w:ascii="Times New Roman" w:hAnsi="Times New Roman" w:cs="Times New Roman"/>
          <w:sz w:val="26"/>
          <w:szCs w:val="26"/>
        </w:rPr>
        <w:t>Верхнехавского муниципального района Воронежской области</w:t>
      </w:r>
    </w:p>
    <w:p w:rsidR="00F86FD0" w:rsidRPr="0090477E" w:rsidRDefault="00F86FD0" w:rsidP="00255595">
      <w:pPr>
        <w:rPr>
          <w:rFonts w:ascii="Times New Roman" w:hAnsi="Times New Roman" w:cs="Times New Roman"/>
          <w:sz w:val="26"/>
          <w:szCs w:val="26"/>
        </w:rPr>
      </w:pPr>
      <w:r w:rsidRPr="0090477E">
        <w:rPr>
          <w:rFonts w:ascii="Times New Roman" w:hAnsi="Times New Roman" w:cs="Times New Roman"/>
          <w:sz w:val="26"/>
          <w:szCs w:val="26"/>
        </w:rPr>
        <w:t>396121,</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Воронежская область ,</w:t>
      </w:r>
      <w:r w:rsidR="0090477E" w:rsidRPr="0090477E">
        <w:rPr>
          <w:rFonts w:ascii="Times New Roman" w:hAnsi="Times New Roman" w:cs="Times New Roman"/>
          <w:sz w:val="26"/>
          <w:szCs w:val="26"/>
        </w:rPr>
        <w:t xml:space="preserve"> </w:t>
      </w:r>
      <w:r w:rsidRPr="0090477E">
        <w:rPr>
          <w:rFonts w:ascii="Times New Roman" w:hAnsi="Times New Roman" w:cs="Times New Roman"/>
          <w:sz w:val="26"/>
          <w:szCs w:val="26"/>
        </w:rPr>
        <w:t>Верхнехавский район,</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с.</w:t>
      </w:r>
      <w:r w:rsidR="0090477E" w:rsidRPr="0090477E">
        <w:rPr>
          <w:rFonts w:ascii="Times New Roman" w:hAnsi="Times New Roman" w:cs="Times New Roman"/>
          <w:sz w:val="26"/>
          <w:szCs w:val="26"/>
        </w:rPr>
        <w:t xml:space="preserve"> </w:t>
      </w:r>
      <w:r w:rsidR="00861EB8" w:rsidRPr="0090477E">
        <w:rPr>
          <w:rFonts w:ascii="Times New Roman" w:hAnsi="Times New Roman" w:cs="Times New Roman"/>
          <w:sz w:val="26"/>
          <w:szCs w:val="26"/>
        </w:rPr>
        <w:t>Парижская Коммуна</w:t>
      </w:r>
      <w:r w:rsidRPr="0090477E">
        <w:rPr>
          <w:rFonts w:ascii="Times New Roman" w:hAnsi="Times New Roman" w:cs="Times New Roman"/>
          <w:sz w:val="26"/>
          <w:szCs w:val="26"/>
        </w:rPr>
        <w:t>,ул.</w:t>
      </w:r>
      <w:r w:rsidR="00861EB8" w:rsidRPr="0090477E">
        <w:rPr>
          <w:rFonts w:ascii="Times New Roman" w:hAnsi="Times New Roman" w:cs="Times New Roman"/>
          <w:sz w:val="26"/>
          <w:szCs w:val="26"/>
        </w:rPr>
        <w:t>Совхозная</w:t>
      </w:r>
      <w:r w:rsidRPr="0090477E">
        <w:rPr>
          <w:rFonts w:ascii="Times New Roman" w:hAnsi="Times New Roman" w:cs="Times New Roman"/>
          <w:sz w:val="26"/>
          <w:szCs w:val="26"/>
        </w:rPr>
        <w:t>,д.3</w:t>
      </w:r>
    </w:p>
    <w:p w:rsidR="00F86FD0" w:rsidRPr="0090477E" w:rsidRDefault="00F86FD0" w:rsidP="00F86FD0">
      <w:pPr>
        <w:rPr>
          <w:rFonts w:ascii="Times New Roman" w:hAnsi="Times New Roman" w:cs="Times New Roman"/>
          <w:sz w:val="26"/>
          <w:szCs w:val="26"/>
        </w:rPr>
      </w:pPr>
      <w:r w:rsidRPr="0090477E">
        <w:rPr>
          <w:rFonts w:ascii="Times New Roman" w:hAnsi="Times New Roman" w:cs="Times New Roman"/>
          <w:sz w:val="26"/>
          <w:szCs w:val="26"/>
        </w:rPr>
        <w:t xml:space="preserve">Контактное лицо: </w:t>
      </w:r>
      <w:r w:rsidR="00861EB8" w:rsidRPr="0090477E">
        <w:rPr>
          <w:rFonts w:ascii="Times New Roman" w:hAnsi="Times New Roman" w:cs="Times New Roman"/>
          <w:sz w:val="26"/>
          <w:szCs w:val="26"/>
        </w:rPr>
        <w:t>Санина Р.Н.</w:t>
      </w:r>
      <w:r w:rsidRPr="0090477E">
        <w:rPr>
          <w:rFonts w:ascii="Times New Roman" w:hAnsi="Times New Roman" w:cs="Times New Roman"/>
          <w:sz w:val="26"/>
          <w:szCs w:val="26"/>
        </w:rPr>
        <w:t xml:space="preserve"> телефон для справок:</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+7(47343)9</w:t>
      </w:r>
      <w:r w:rsidR="00861EB8" w:rsidRPr="0090477E">
        <w:rPr>
          <w:rFonts w:ascii="Times New Roman" w:hAnsi="Times New Roman" w:cs="Times New Roman"/>
          <w:sz w:val="26"/>
          <w:szCs w:val="26"/>
        </w:rPr>
        <w:t>1151</w:t>
      </w:r>
    </w:p>
    <w:p w:rsidR="00F86FD0" w:rsidRPr="0090477E" w:rsidRDefault="00F86FD0" w:rsidP="00F86FD0">
      <w:pP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p>
    <w:p w:rsidR="00A11324" w:rsidRDefault="00314A61" w:rsidP="00F86FD0">
      <w:pPr>
        <w:pBdr>
          <w:top w:val="single" w:sz="4" w:space="1" w:color="auto"/>
        </w:pBd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6188710" cy="4467225"/>
            <wp:effectExtent l="0" t="0" r="254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8d74206de0750f1736b6bac9fcc4da.jpg"/>
                    <pic:cNvPicPr/>
                  </pic:nvPicPr>
                  <pic:blipFill>
                    <a:blip r:embed="rId8">
                      <a:extLst>
                        <a:ext uri="{28A0092B-C50C-407E-A947-70E740481C1C}">
                          <a14:useLocalDpi xmlns:a14="http://schemas.microsoft.com/office/drawing/2010/main" val="0"/>
                        </a:ext>
                      </a:extLst>
                    </a:blip>
                    <a:stretch>
                      <a:fillRect/>
                    </a:stretch>
                  </pic:blipFill>
                  <pic:spPr>
                    <a:xfrm>
                      <a:off x="0" y="0"/>
                      <a:ext cx="6188710" cy="4467225"/>
                    </a:xfrm>
                    <a:prstGeom prst="rect">
                      <a:avLst/>
                    </a:prstGeom>
                  </pic:spPr>
                </pic:pic>
              </a:graphicData>
            </a:graphic>
          </wp:inline>
        </w:drawing>
      </w: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A11324" w:rsidRDefault="00A11324" w:rsidP="00F86FD0">
      <w:pPr>
        <w:pBdr>
          <w:top w:val="single" w:sz="4" w:space="1" w:color="auto"/>
        </w:pBdr>
        <w:rPr>
          <w:rFonts w:ascii="Times New Roman" w:hAnsi="Times New Roman" w:cs="Times New Roman"/>
          <w:b/>
          <w:sz w:val="26"/>
          <w:szCs w:val="26"/>
        </w:rPr>
      </w:pPr>
    </w:p>
    <w:p w:rsidR="001D00BD" w:rsidRDefault="00F86FD0" w:rsidP="00AC5464">
      <w:pPr>
        <w:pBdr>
          <w:top w:val="single" w:sz="4" w:space="1" w:color="auto"/>
        </w:pBdr>
        <w:rPr>
          <w:rFonts w:ascii="Times New Roman" w:hAnsi="Times New Roman" w:cs="Times New Roman"/>
          <w:b/>
          <w:sz w:val="26"/>
          <w:szCs w:val="26"/>
        </w:rPr>
      </w:pPr>
      <w:r w:rsidRPr="0090477E">
        <w:rPr>
          <w:rFonts w:ascii="Times New Roman" w:hAnsi="Times New Roman" w:cs="Times New Roman"/>
          <w:b/>
          <w:sz w:val="26"/>
          <w:szCs w:val="26"/>
        </w:rPr>
        <w:t xml:space="preserve">Раздел </w:t>
      </w:r>
      <w:r w:rsidRPr="0090477E">
        <w:rPr>
          <w:rFonts w:ascii="Times New Roman" w:hAnsi="Times New Roman" w:cs="Times New Roman"/>
          <w:b/>
          <w:sz w:val="26"/>
          <w:szCs w:val="26"/>
          <w:lang w:val="en-US"/>
        </w:rPr>
        <w:t>I</w:t>
      </w:r>
      <w:r w:rsidRPr="0090477E">
        <w:rPr>
          <w:rFonts w:ascii="Times New Roman" w:hAnsi="Times New Roman" w:cs="Times New Roman"/>
          <w:b/>
          <w:sz w:val="26"/>
          <w:szCs w:val="26"/>
        </w:rPr>
        <w:t xml:space="preserve">.Муниципальные правовые акты органов местного самоуправления </w:t>
      </w:r>
      <w:r w:rsidR="00861EB8" w:rsidRPr="0090477E">
        <w:rPr>
          <w:rFonts w:ascii="Times New Roman" w:hAnsi="Times New Roman" w:cs="Times New Roman"/>
          <w:b/>
          <w:sz w:val="26"/>
          <w:szCs w:val="26"/>
        </w:rPr>
        <w:t>Парижскокоммунского</w:t>
      </w:r>
      <w:r w:rsidRPr="0090477E">
        <w:rPr>
          <w:rFonts w:ascii="Times New Roman" w:hAnsi="Times New Roman" w:cs="Times New Roman"/>
          <w:b/>
          <w:sz w:val="26"/>
          <w:szCs w:val="26"/>
        </w:rPr>
        <w:t xml:space="preserve"> сельского посе</w:t>
      </w:r>
      <w:r w:rsidR="00AC5464" w:rsidRPr="0090477E">
        <w:rPr>
          <w:rFonts w:ascii="Times New Roman" w:hAnsi="Times New Roman" w:cs="Times New Roman"/>
          <w:b/>
          <w:sz w:val="26"/>
          <w:szCs w:val="26"/>
        </w:rPr>
        <w:t>ления Верхнехавского муниципального района.</w:t>
      </w:r>
    </w:p>
    <w:p w:rsidR="004F1E66" w:rsidRDefault="004F1E66" w:rsidP="00AC5464">
      <w:pPr>
        <w:pBdr>
          <w:top w:val="single" w:sz="4" w:space="1" w:color="auto"/>
        </w:pBdr>
        <w:rPr>
          <w:rFonts w:ascii="Times New Roman" w:hAnsi="Times New Roman" w:cs="Times New Roman"/>
          <w:b/>
          <w:sz w:val="26"/>
          <w:szCs w:val="26"/>
        </w:rPr>
      </w:pPr>
    </w:p>
    <w:p w:rsidR="004F1E66" w:rsidRDefault="004F1E66" w:rsidP="004F1E66">
      <w:pPr>
        <w:jc w:val="center"/>
        <w:rPr>
          <w:b/>
          <w:sz w:val="28"/>
          <w:szCs w:val="28"/>
        </w:rPr>
      </w:pPr>
      <w:r>
        <w:rPr>
          <w:b/>
          <w:sz w:val="28"/>
          <w:szCs w:val="28"/>
        </w:rPr>
        <w:t>СОВЕТ НАРОДНЫХ ДЕПУТАТОВ</w:t>
      </w:r>
    </w:p>
    <w:p w:rsidR="004F1E66" w:rsidRDefault="004F1E66" w:rsidP="004F1E66">
      <w:pPr>
        <w:jc w:val="center"/>
        <w:rPr>
          <w:b/>
          <w:sz w:val="28"/>
          <w:szCs w:val="28"/>
        </w:rPr>
      </w:pPr>
      <w:r>
        <w:rPr>
          <w:b/>
          <w:sz w:val="28"/>
          <w:szCs w:val="28"/>
        </w:rPr>
        <w:t>ПАРИЖСКОКОММУНСКОГО СЕЛЬСКОГО ПОСЕЛЕНИЯ</w:t>
      </w:r>
    </w:p>
    <w:p w:rsidR="004F1E66" w:rsidRDefault="004F1E66" w:rsidP="004F1E66">
      <w:pPr>
        <w:jc w:val="center"/>
        <w:rPr>
          <w:b/>
          <w:sz w:val="28"/>
          <w:szCs w:val="28"/>
        </w:rPr>
      </w:pPr>
      <w:r>
        <w:rPr>
          <w:b/>
          <w:sz w:val="28"/>
          <w:szCs w:val="28"/>
        </w:rPr>
        <w:t>ВЕРХНЕХАВСКОГО МУНИЦИПАЛЬНОГО РАЙОНА</w:t>
      </w:r>
    </w:p>
    <w:p w:rsidR="004F1E66" w:rsidRDefault="004F1E66" w:rsidP="004F1E66">
      <w:pPr>
        <w:jc w:val="center"/>
        <w:rPr>
          <w:b/>
          <w:sz w:val="28"/>
          <w:szCs w:val="28"/>
        </w:rPr>
      </w:pPr>
      <w:r>
        <w:rPr>
          <w:b/>
          <w:sz w:val="28"/>
          <w:szCs w:val="28"/>
        </w:rPr>
        <w:t>ВОРОНЕЖСКОЙ ОБЛАСТИ</w:t>
      </w:r>
    </w:p>
    <w:p w:rsidR="004F1E66" w:rsidRDefault="004F1E66" w:rsidP="004F1E66">
      <w:pPr>
        <w:jc w:val="center"/>
        <w:rPr>
          <w:b/>
          <w:sz w:val="28"/>
          <w:szCs w:val="28"/>
        </w:rPr>
      </w:pPr>
    </w:p>
    <w:p w:rsidR="004F1E66" w:rsidRDefault="004F1E66" w:rsidP="004F1E66">
      <w:pPr>
        <w:jc w:val="center"/>
        <w:rPr>
          <w:b/>
          <w:sz w:val="28"/>
          <w:szCs w:val="28"/>
        </w:rPr>
      </w:pPr>
      <w:r>
        <w:rPr>
          <w:b/>
          <w:sz w:val="28"/>
          <w:szCs w:val="28"/>
        </w:rPr>
        <w:t>РЕШЕНИЕ</w:t>
      </w:r>
    </w:p>
    <w:p w:rsidR="004F1E66" w:rsidRDefault="004F1E66" w:rsidP="004F1E66">
      <w:pPr>
        <w:jc w:val="center"/>
        <w:rPr>
          <w:b/>
          <w:sz w:val="28"/>
          <w:szCs w:val="28"/>
        </w:rPr>
      </w:pPr>
    </w:p>
    <w:p w:rsidR="004F1E66" w:rsidRDefault="004F1E66" w:rsidP="004F1E66">
      <w:pPr>
        <w:rPr>
          <w:b/>
          <w:bCs/>
          <w:sz w:val="28"/>
          <w:szCs w:val="28"/>
        </w:rPr>
      </w:pPr>
      <w:r w:rsidRPr="00DE2A89">
        <w:rPr>
          <w:b/>
          <w:bCs/>
          <w:sz w:val="28"/>
          <w:szCs w:val="28"/>
        </w:rPr>
        <w:t xml:space="preserve">от      </w:t>
      </w:r>
      <w:r>
        <w:rPr>
          <w:b/>
          <w:bCs/>
          <w:sz w:val="28"/>
          <w:szCs w:val="28"/>
        </w:rPr>
        <w:t>26.05.</w:t>
      </w:r>
      <w:r w:rsidRPr="00820AF1">
        <w:rPr>
          <w:b/>
          <w:bCs/>
          <w:sz w:val="28"/>
          <w:szCs w:val="28"/>
        </w:rPr>
        <w:t>2025</w:t>
      </w:r>
      <w:r w:rsidRPr="00820AF1">
        <w:rPr>
          <w:b/>
          <w:bCs/>
          <w:i/>
          <w:iCs/>
          <w:sz w:val="28"/>
          <w:szCs w:val="28"/>
        </w:rPr>
        <w:t xml:space="preserve">                                                                                </w:t>
      </w:r>
      <w:r w:rsidRPr="00820AF1">
        <w:rPr>
          <w:b/>
          <w:bCs/>
          <w:sz w:val="28"/>
          <w:szCs w:val="28"/>
        </w:rPr>
        <w:t>№ 14</w:t>
      </w:r>
      <w:r>
        <w:rPr>
          <w:b/>
          <w:bCs/>
          <w:sz w:val="28"/>
          <w:szCs w:val="28"/>
        </w:rPr>
        <w:t>3</w:t>
      </w:r>
    </w:p>
    <w:p w:rsidR="004F1E66" w:rsidRPr="00086CA6" w:rsidRDefault="004F1E66" w:rsidP="004F1E66">
      <w:r>
        <w:t>с.Парижская  Коммуна</w:t>
      </w:r>
    </w:p>
    <w:p w:rsidR="004F1E66" w:rsidRDefault="004F1E66" w:rsidP="004F1E66">
      <w:pPr>
        <w:jc w:val="both"/>
        <w:rPr>
          <w:sz w:val="28"/>
          <w:szCs w:val="28"/>
        </w:rPr>
      </w:pPr>
    </w:p>
    <w:p w:rsidR="004F1E66" w:rsidRPr="005B5AD5" w:rsidRDefault="004F1E66" w:rsidP="004F1E66">
      <w:pPr>
        <w:rPr>
          <w:sz w:val="28"/>
          <w:szCs w:val="28"/>
        </w:rPr>
      </w:pPr>
      <w:r w:rsidRPr="005B5AD5">
        <w:rPr>
          <w:sz w:val="28"/>
          <w:szCs w:val="28"/>
        </w:rPr>
        <w:lastRenderedPageBreak/>
        <w:t xml:space="preserve">О внесении изменений и дополнений в Устав Муниципального унитарного предприятия Парижскокоммунского сельского поселения Верхнехавского муниципального района Воронежской области </w:t>
      </w:r>
    </w:p>
    <w:p w:rsidR="004F1E66" w:rsidRPr="005B5AD5" w:rsidRDefault="004F1E66" w:rsidP="004F1E66">
      <w:pPr>
        <w:ind w:firstLine="540"/>
        <w:jc w:val="both"/>
        <w:rPr>
          <w:sz w:val="28"/>
          <w:szCs w:val="28"/>
        </w:rPr>
      </w:pPr>
      <w:r w:rsidRPr="005B5AD5">
        <w:rPr>
          <w:sz w:val="28"/>
          <w:szCs w:val="28"/>
        </w:rPr>
        <w:t xml:space="preserve">  </w:t>
      </w:r>
    </w:p>
    <w:p w:rsidR="004F1E66" w:rsidRPr="005B5AD5" w:rsidRDefault="004F1E66" w:rsidP="004F1E66">
      <w:pPr>
        <w:ind w:firstLine="540"/>
        <w:jc w:val="both"/>
        <w:rPr>
          <w:sz w:val="28"/>
          <w:szCs w:val="28"/>
        </w:rPr>
      </w:pPr>
      <w:r w:rsidRPr="005B5AD5">
        <w:rPr>
          <w:sz w:val="28"/>
          <w:szCs w:val="28"/>
        </w:rPr>
        <w:t xml:space="preserve">В целях приведения Устава Муниципального унитарного предприятия Парижскокоммунского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Парижскокоммунского сельского поселения Верхнехавского муниципального района Воронежской области </w:t>
      </w:r>
    </w:p>
    <w:p w:rsidR="004F1E66" w:rsidRPr="005B5AD5" w:rsidRDefault="004F1E66" w:rsidP="004F1E66">
      <w:pPr>
        <w:jc w:val="center"/>
        <w:rPr>
          <w:sz w:val="28"/>
          <w:szCs w:val="28"/>
        </w:rPr>
      </w:pPr>
      <w:r w:rsidRPr="005B5AD5">
        <w:rPr>
          <w:sz w:val="28"/>
          <w:szCs w:val="28"/>
        </w:rPr>
        <w:t xml:space="preserve">  </w:t>
      </w:r>
    </w:p>
    <w:p w:rsidR="004F1E66" w:rsidRPr="005B5AD5" w:rsidRDefault="004F1E66" w:rsidP="004F1E66">
      <w:pPr>
        <w:jc w:val="center"/>
        <w:rPr>
          <w:sz w:val="28"/>
          <w:szCs w:val="28"/>
        </w:rPr>
      </w:pPr>
      <w:r w:rsidRPr="005B5AD5">
        <w:rPr>
          <w:sz w:val="28"/>
          <w:szCs w:val="28"/>
        </w:rPr>
        <w:t xml:space="preserve">РЕШИЛ: </w:t>
      </w:r>
    </w:p>
    <w:p w:rsidR="004F1E66" w:rsidRPr="005B5AD5" w:rsidRDefault="004F1E66" w:rsidP="004F1E66">
      <w:pPr>
        <w:jc w:val="center"/>
        <w:rPr>
          <w:sz w:val="28"/>
          <w:szCs w:val="28"/>
        </w:rPr>
      </w:pPr>
      <w:r w:rsidRPr="005B5AD5">
        <w:rPr>
          <w:sz w:val="28"/>
          <w:szCs w:val="28"/>
        </w:rPr>
        <w:t xml:space="preserve">  </w:t>
      </w:r>
    </w:p>
    <w:p w:rsidR="004F1E66" w:rsidRPr="005B5AD5" w:rsidRDefault="004F1E66" w:rsidP="004F1E66">
      <w:pPr>
        <w:jc w:val="both"/>
        <w:rPr>
          <w:sz w:val="28"/>
          <w:szCs w:val="28"/>
        </w:rPr>
      </w:pPr>
      <w:r w:rsidRPr="005B5AD5">
        <w:rPr>
          <w:sz w:val="28"/>
          <w:szCs w:val="28"/>
        </w:rPr>
        <w:t xml:space="preserve">1. Внести в Устав Муниципального унитарного предприятия Парижскокоммунского сельского поселения Верхнехавского муниципального района Воронежской области изменения и дополнения согласно приложению. </w:t>
      </w:r>
    </w:p>
    <w:p w:rsidR="004F1E66" w:rsidRPr="005B5AD5" w:rsidRDefault="004F1E66" w:rsidP="004F1E66">
      <w:pPr>
        <w:jc w:val="both"/>
        <w:rPr>
          <w:sz w:val="28"/>
          <w:szCs w:val="28"/>
        </w:rPr>
      </w:pPr>
      <w:r w:rsidRPr="005B5AD5">
        <w:rPr>
          <w:sz w:val="28"/>
          <w:szCs w:val="28"/>
        </w:rPr>
        <w:t xml:space="preserve">2.  Обнародовать настоящее решение после его государственной регистрации. </w:t>
      </w:r>
    </w:p>
    <w:p w:rsidR="004F1E66" w:rsidRPr="005B5AD5" w:rsidRDefault="004F1E66" w:rsidP="004F1E66">
      <w:pPr>
        <w:jc w:val="both"/>
        <w:rPr>
          <w:sz w:val="28"/>
          <w:szCs w:val="28"/>
        </w:rPr>
      </w:pPr>
      <w:r w:rsidRPr="005B5AD5">
        <w:rPr>
          <w:sz w:val="28"/>
          <w:szCs w:val="28"/>
        </w:rPr>
        <w:t xml:space="preserve">3. Настоящее решение вступает в силу после его опубликования. </w:t>
      </w:r>
    </w:p>
    <w:p w:rsidR="004F1E66" w:rsidRPr="005B5AD5" w:rsidRDefault="004F1E66" w:rsidP="004F1E66">
      <w:pPr>
        <w:ind w:firstLine="540"/>
        <w:jc w:val="both"/>
        <w:rPr>
          <w:sz w:val="28"/>
          <w:szCs w:val="28"/>
        </w:rPr>
      </w:pPr>
      <w:r w:rsidRPr="005B5AD5">
        <w:rPr>
          <w:sz w:val="28"/>
          <w:szCs w:val="28"/>
        </w:rPr>
        <w:t xml:space="preserve">  </w:t>
      </w:r>
    </w:p>
    <w:p w:rsidR="004F1E66" w:rsidRPr="005B5AD5" w:rsidRDefault="004F1E66" w:rsidP="004F1E66">
      <w:pPr>
        <w:jc w:val="both"/>
        <w:rPr>
          <w:sz w:val="28"/>
          <w:szCs w:val="28"/>
        </w:rPr>
      </w:pPr>
    </w:p>
    <w:p w:rsidR="004F1E66" w:rsidRPr="005B5AD5" w:rsidRDefault="004F1E66" w:rsidP="004F1E66">
      <w:pPr>
        <w:jc w:val="both"/>
        <w:rPr>
          <w:sz w:val="28"/>
          <w:szCs w:val="28"/>
        </w:rPr>
      </w:pPr>
    </w:p>
    <w:p w:rsidR="004F1E66" w:rsidRPr="005B5AD5" w:rsidRDefault="004F1E66" w:rsidP="004F1E66">
      <w:pPr>
        <w:jc w:val="both"/>
        <w:rPr>
          <w:sz w:val="28"/>
          <w:szCs w:val="28"/>
        </w:rPr>
      </w:pPr>
    </w:p>
    <w:p w:rsidR="004F1E66" w:rsidRPr="005B5AD5" w:rsidRDefault="004F1E66" w:rsidP="004F1E66">
      <w:pPr>
        <w:jc w:val="both"/>
        <w:rPr>
          <w:sz w:val="28"/>
          <w:szCs w:val="28"/>
        </w:rPr>
      </w:pPr>
      <w:r w:rsidRPr="005B5AD5">
        <w:rPr>
          <w:sz w:val="28"/>
          <w:szCs w:val="28"/>
        </w:rPr>
        <w:t>Глава  Парижскокоммунского</w:t>
      </w:r>
    </w:p>
    <w:p w:rsidR="004F1E66" w:rsidRDefault="004F1E66" w:rsidP="004F1E66">
      <w:pPr>
        <w:jc w:val="both"/>
        <w:rPr>
          <w:sz w:val="28"/>
          <w:szCs w:val="28"/>
        </w:rPr>
      </w:pPr>
      <w:r w:rsidRPr="005B5AD5">
        <w:rPr>
          <w:sz w:val="28"/>
          <w:szCs w:val="28"/>
        </w:rPr>
        <w:t xml:space="preserve">сельского поселения                                                                          </w:t>
      </w:r>
      <w:r>
        <w:rPr>
          <w:sz w:val="28"/>
          <w:szCs w:val="28"/>
        </w:rPr>
        <w:t>Д.В.Кирсанова</w:t>
      </w:r>
    </w:p>
    <w:p w:rsidR="004F1E66" w:rsidRDefault="004F1E66" w:rsidP="004F1E66">
      <w:pPr>
        <w:jc w:val="both"/>
        <w:rPr>
          <w:sz w:val="28"/>
          <w:szCs w:val="28"/>
        </w:rPr>
      </w:pPr>
    </w:p>
    <w:p w:rsidR="004F1E66" w:rsidRDefault="004F1E66" w:rsidP="004F1E66">
      <w:pPr>
        <w:jc w:val="both"/>
        <w:rPr>
          <w:sz w:val="28"/>
          <w:szCs w:val="28"/>
        </w:rPr>
      </w:pPr>
    </w:p>
    <w:p w:rsidR="004F1E66" w:rsidRDefault="004F1E66" w:rsidP="004F1E66">
      <w:pPr>
        <w:jc w:val="both"/>
        <w:rPr>
          <w:sz w:val="28"/>
          <w:szCs w:val="28"/>
        </w:rPr>
      </w:pPr>
    </w:p>
    <w:p w:rsidR="004F1E66" w:rsidRDefault="004F1E66" w:rsidP="004F1E66">
      <w:pPr>
        <w:jc w:val="both"/>
        <w:rPr>
          <w:sz w:val="28"/>
          <w:szCs w:val="28"/>
        </w:rPr>
      </w:pPr>
    </w:p>
    <w:p w:rsidR="004F1E66" w:rsidRDefault="004F1E66" w:rsidP="004F1E66">
      <w:pPr>
        <w:jc w:val="both"/>
        <w:rPr>
          <w:sz w:val="28"/>
          <w:szCs w:val="28"/>
        </w:rPr>
      </w:pPr>
    </w:p>
    <w:p w:rsidR="004F1E66" w:rsidRDefault="004F1E66" w:rsidP="004F1E66">
      <w:pPr>
        <w:jc w:val="both"/>
        <w:rPr>
          <w:sz w:val="28"/>
          <w:szCs w:val="28"/>
        </w:rPr>
      </w:pPr>
    </w:p>
    <w:p w:rsidR="004F1E66" w:rsidRDefault="004F1E66" w:rsidP="004F1E66">
      <w:pPr>
        <w:jc w:val="both"/>
        <w:rPr>
          <w:sz w:val="28"/>
          <w:szCs w:val="28"/>
        </w:rPr>
      </w:pPr>
    </w:p>
    <w:p w:rsidR="004F1E66" w:rsidRDefault="004F1E66" w:rsidP="004F1E66">
      <w:pPr>
        <w:rPr>
          <w:b/>
          <w:bCs/>
          <w:sz w:val="28"/>
          <w:szCs w:val="28"/>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Default="004F1E66" w:rsidP="004F1E66">
      <w:pPr>
        <w:pStyle w:val="f12"/>
        <w:ind w:right="-18"/>
        <w:jc w:val="right"/>
        <w:rPr>
          <w:szCs w:val="24"/>
        </w:rPr>
      </w:pPr>
    </w:p>
    <w:p w:rsidR="004F1E66" w:rsidRPr="00C46BFC" w:rsidRDefault="004F1E66" w:rsidP="004F1E66">
      <w:pPr>
        <w:jc w:val="right"/>
      </w:pPr>
      <w:r w:rsidRPr="00C46BFC">
        <w:t xml:space="preserve">Приложение к решению </w:t>
      </w:r>
    </w:p>
    <w:p w:rsidR="004F1E66" w:rsidRPr="00C46BFC" w:rsidRDefault="004F1E66" w:rsidP="004F1E66">
      <w:pPr>
        <w:jc w:val="right"/>
      </w:pPr>
      <w:r w:rsidRPr="00C46BFC">
        <w:t xml:space="preserve">Совета народных депутатов </w:t>
      </w:r>
    </w:p>
    <w:p w:rsidR="004F1E66" w:rsidRPr="00C46BFC" w:rsidRDefault="004F1E66" w:rsidP="004F1E66">
      <w:pPr>
        <w:jc w:val="right"/>
      </w:pPr>
      <w:r w:rsidRPr="00C46BFC">
        <w:t xml:space="preserve">Парижскокоммунского сельского поселения </w:t>
      </w:r>
    </w:p>
    <w:p w:rsidR="004F1E66" w:rsidRPr="00C46BFC" w:rsidRDefault="004F1E66" w:rsidP="004F1E66">
      <w:pPr>
        <w:jc w:val="right"/>
      </w:pPr>
      <w:r w:rsidRPr="00C46BFC">
        <w:t xml:space="preserve">Верхнехавского муниципального района </w:t>
      </w:r>
    </w:p>
    <w:p w:rsidR="004F1E66" w:rsidRPr="00C46BFC" w:rsidRDefault="004F1E66" w:rsidP="004F1E66">
      <w:pPr>
        <w:jc w:val="right"/>
      </w:pPr>
      <w:r w:rsidRPr="00C46BFC">
        <w:t xml:space="preserve">Воронежской области </w:t>
      </w:r>
    </w:p>
    <w:p w:rsidR="004F1E66" w:rsidRDefault="004F1E66" w:rsidP="004F1E66">
      <w:pPr>
        <w:jc w:val="right"/>
      </w:pPr>
      <w:r w:rsidRPr="00C46BFC">
        <w:t>От</w:t>
      </w:r>
      <w:r>
        <w:t xml:space="preserve"> 26.05.2025</w:t>
      </w:r>
      <w:r w:rsidRPr="00C46BFC">
        <w:t xml:space="preserve"> года №</w:t>
      </w:r>
      <w:r>
        <w:t xml:space="preserve"> 143 </w:t>
      </w:r>
    </w:p>
    <w:p w:rsidR="004F1E66" w:rsidRPr="00C46BFC" w:rsidRDefault="004F1E66" w:rsidP="004F1E66">
      <w:pPr>
        <w:jc w:val="right"/>
      </w:pPr>
    </w:p>
    <w:p w:rsidR="004F1E66" w:rsidRPr="00C46BFC" w:rsidRDefault="004F1E66" w:rsidP="004F1E66">
      <w:pPr>
        <w:ind w:firstLine="540"/>
        <w:jc w:val="center"/>
        <w:rPr>
          <w:b/>
        </w:rPr>
      </w:pPr>
      <w:r w:rsidRPr="00C46BFC">
        <w:rPr>
          <w:b/>
        </w:rPr>
        <w:t xml:space="preserve">Изменения и дополнения в Устав </w:t>
      </w:r>
      <w:r w:rsidRPr="007666CF">
        <w:rPr>
          <w:b/>
        </w:rPr>
        <w:t>Муниципального унитарного предприятия</w:t>
      </w:r>
      <w:r>
        <w:t xml:space="preserve"> </w:t>
      </w:r>
      <w:r w:rsidRPr="00C46BFC">
        <w:rPr>
          <w:b/>
        </w:rPr>
        <w:t>Парижскокоммунского сельского поселения Верхнехавского муниципального района Воронежской области</w:t>
      </w:r>
    </w:p>
    <w:p w:rsidR="004F1E66" w:rsidRPr="00C46BFC" w:rsidRDefault="004F1E66" w:rsidP="004F1E66">
      <w:pPr>
        <w:ind w:firstLine="540"/>
        <w:jc w:val="both"/>
      </w:pPr>
      <w:r w:rsidRPr="00C46BFC">
        <w:t xml:space="preserve">  </w:t>
      </w:r>
    </w:p>
    <w:p w:rsidR="004F1E66" w:rsidRDefault="004F1E66" w:rsidP="004F1E66">
      <w:pPr>
        <w:jc w:val="both"/>
      </w:pPr>
      <w:r w:rsidRPr="00C46BFC">
        <w:t xml:space="preserve">1. </w:t>
      </w:r>
      <w:r>
        <w:t xml:space="preserve">В </w:t>
      </w:r>
      <w:r w:rsidRPr="00C46BFC">
        <w:t>Стать</w:t>
      </w:r>
      <w:r>
        <w:t>е  6  Устава:</w:t>
      </w:r>
    </w:p>
    <w:p w:rsidR="004F1E66" w:rsidRDefault="004F1E66" w:rsidP="004F1E66">
      <w:pPr>
        <w:jc w:val="both"/>
      </w:pPr>
      <w:r>
        <w:t>1.1. В п. 6.1. по тексту слова «директор» заменить словами «руководитель» и слова «постановлением» заменить на слова «распоряжением».</w:t>
      </w:r>
    </w:p>
    <w:p w:rsidR="004F1E66" w:rsidRPr="00C46BFC" w:rsidRDefault="004F1E66" w:rsidP="004F1E66">
      <w:r>
        <w:t>1.2. В п. 6.4. , в п. 6.7., в п.6.10. слова «директор» заменить словами «руководитель».</w:t>
      </w:r>
    </w:p>
    <w:p w:rsidR="004F1E66" w:rsidRDefault="004F1E66" w:rsidP="004F1E66"/>
    <w:p w:rsidR="004F1E66" w:rsidRDefault="004F1E66" w:rsidP="004F1E66">
      <w:r>
        <w:t>2. В статье 3 Устава:</w:t>
      </w:r>
    </w:p>
    <w:p w:rsidR="004F1E66" w:rsidRPr="00C46BFC" w:rsidRDefault="004F1E66" w:rsidP="004F1E66">
      <w:r>
        <w:lastRenderedPageBreak/>
        <w:t xml:space="preserve">2.1.п. 3.4. внести изменения: </w:t>
      </w:r>
      <w:r w:rsidRPr="00C46BFC">
        <w:t>. В абзац</w:t>
      </w:r>
      <w:r>
        <w:t>е</w:t>
      </w:r>
      <w:r w:rsidRPr="00C46BFC">
        <w:t xml:space="preserve"> второ</w:t>
      </w:r>
      <w:r>
        <w:t>м изменить приложение № 1</w:t>
      </w:r>
      <w:r w:rsidRPr="00C46BFC">
        <w:t xml:space="preserve"> </w:t>
      </w:r>
      <w:r>
        <w:t xml:space="preserve">  </w:t>
      </w:r>
    </w:p>
    <w:p w:rsidR="004F1E66" w:rsidRPr="00C46BFC" w:rsidRDefault="004F1E66" w:rsidP="004F1E66">
      <w:r>
        <w:t>2.2. в п. 3.4. добавить новый абзац следующего содержания:</w:t>
      </w:r>
    </w:p>
    <w:p w:rsidR="004F1E66" w:rsidRDefault="004F1E66" w:rsidP="004F1E66">
      <w:r>
        <w:t>Работает за  счет имущества передаваемого в оперативное управление МУПу «Водник» администрацией Парижскокоммунского  сельского поселения. (приложение № 2)</w:t>
      </w:r>
    </w:p>
    <w:p w:rsidR="004F1E66" w:rsidRDefault="004F1E66" w:rsidP="004F1E66"/>
    <w:p w:rsidR="004F1E66" w:rsidRDefault="004F1E66" w:rsidP="004F1E66">
      <w:pPr>
        <w:jc w:val="right"/>
      </w:pPr>
    </w:p>
    <w:p w:rsidR="004F1E66" w:rsidRDefault="004F1E66" w:rsidP="004F1E66">
      <w:pPr>
        <w:jc w:val="right"/>
      </w:pPr>
      <w:r>
        <w:t>Приложение №1</w:t>
      </w:r>
    </w:p>
    <w:p w:rsidR="004F1E66" w:rsidRDefault="004F1E66" w:rsidP="004F1E66">
      <w:pPr>
        <w:jc w:val="right"/>
      </w:pPr>
    </w:p>
    <w:p w:rsidR="004F1E66" w:rsidRPr="00C46BFC" w:rsidRDefault="004F1E66" w:rsidP="004F1E66">
      <w:pPr>
        <w:jc w:val="center"/>
      </w:pPr>
    </w:p>
    <w:p w:rsidR="004F1E66" w:rsidRDefault="004F1E66" w:rsidP="004F1E66">
      <w:pPr>
        <w:jc w:val="center"/>
      </w:pPr>
      <w:r>
        <w:t>Перечень имущества передаваемого в хозяйственное ведение  МУПу «Водник» администрацией Парижскокоммунского  сельского поселения</w:t>
      </w:r>
    </w:p>
    <w:p w:rsidR="004F1E66" w:rsidRDefault="004F1E66" w:rsidP="004F1E66">
      <w:pPr>
        <w:jc w:val="center"/>
      </w:pPr>
    </w:p>
    <w:p w:rsidR="004F1E66" w:rsidRDefault="004F1E66" w:rsidP="004F1E66">
      <w:pPr>
        <w:jc w:val="center"/>
      </w:pPr>
    </w:p>
    <w:p w:rsidR="004F1E66" w:rsidRDefault="004F1E66" w:rsidP="004F1E66">
      <w:pPr>
        <w:jc w:val="center"/>
      </w:pPr>
    </w:p>
    <w:p w:rsidR="004F1E66" w:rsidRPr="00C46BFC" w:rsidRDefault="004F1E66" w:rsidP="004F1E66">
      <w:r>
        <w:t>Наружный водопровод     -            3 км.</w:t>
      </w:r>
    </w:p>
    <w:p w:rsidR="004F1E66" w:rsidRPr="00C46BFC" w:rsidRDefault="004F1E66" w:rsidP="004F1E66">
      <w:pPr>
        <w:jc w:val="right"/>
      </w:pPr>
    </w:p>
    <w:p w:rsidR="004F1E66" w:rsidRPr="00C46BFC" w:rsidRDefault="004F1E66" w:rsidP="004F1E66">
      <w:pPr>
        <w:jc w:val="right"/>
      </w:pPr>
    </w:p>
    <w:p w:rsidR="004F1E66" w:rsidRDefault="004F1E66" w:rsidP="004F1E66">
      <w:pPr>
        <w:jc w:val="right"/>
      </w:pPr>
      <w:r>
        <w:t>Приложение № 2</w:t>
      </w:r>
    </w:p>
    <w:p w:rsidR="004F1E66" w:rsidRDefault="004F1E66" w:rsidP="004F1E66">
      <w:pPr>
        <w:jc w:val="right"/>
      </w:pPr>
    </w:p>
    <w:p w:rsidR="004F1E66" w:rsidRPr="00C46BFC" w:rsidRDefault="004F1E66" w:rsidP="004F1E66">
      <w:pPr>
        <w:jc w:val="center"/>
      </w:pPr>
    </w:p>
    <w:p w:rsidR="004F1E66" w:rsidRDefault="004F1E66" w:rsidP="004F1E66">
      <w:pPr>
        <w:jc w:val="center"/>
      </w:pPr>
      <w:r>
        <w:t>Перечень имущества передаваемого в оперативное управление   МУПу «Водник» администрацией Парижскокоммунского  сельского поселения</w:t>
      </w:r>
    </w:p>
    <w:p w:rsidR="004F1E66" w:rsidRDefault="004F1E66" w:rsidP="004F1E66">
      <w:pPr>
        <w:jc w:val="center"/>
      </w:pPr>
    </w:p>
    <w:p w:rsidR="004F1E66" w:rsidRDefault="004F1E66" w:rsidP="004F1E66">
      <w:pPr>
        <w:jc w:val="center"/>
      </w:pPr>
    </w:p>
    <w:p w:rsidR="004F1E66" w:rsidRDefault="004F1E66" w:rsidP="004F1E66">
      <w:pPr>
        <w:jc w:val="center"/>
      </w:pPr>
    </w:p>
    <w:p w:rsidR="004F1E66" w:rsidRDefault="004F1E66" w:rsidP="004F1E66">
      <w:pPr>
        <w:spacing w:line="480" w:lineRule="auto"/>
      </w:pPr>
      <w:r>
        <w:t>Трактор Беларус 82,1                                               -           1 шт.</w:t>
      </w:r>
    </w:p>
    <w:p w:rsidR="004F1E66" w:rsidRDefault="004F1E66" w:rsidP="004F1E66">
      <w:pPr>
        <w:spacing w:line="480" w:lineRule="auto"/>
      </w:pPr>
      <w:r>
        <w:t>Прицеп тракторный самосвальный                       -           1 шт.</w:t>
      </w:r>
    </w:p>
    <w:p w:rsidR="004F1E66" w:rsidRDefault="004F1E66" w:rsidP="004F1E66">
      <w:pPr>
        <w:spacing w:line="480" w:lineRule="auto"/>
      </w:pPr>
      <w:r>
        <w:lastRenderedPageBreak/>
        <w:t>Отвал коммунальный гидроповоротный КО-2    -           1 шт.</w:t>
      </w:r>
    </w:p>
    <w:p w:rsidR="004F1E66" w:rsidRDefault="004F1E66" w:rsidP="004F1E66">
      <w:pPr>
        <w:spacing w:line="480" w:lineRule="auto"/>
      </w:pPr>
      <w:r>
        <w:t>Косилка роторная, навесная КРН-2                       -           1 шт.</w:t>
      </w:r>
    </w:p>
    <w:p w:rsidR="004F1E66" w:rsidRDefault="004F1E66" w:rsidP="004F1E66">
      <w:pPr>
        <w:spacing w:line="480" w:lineRule="auto"/>
      </w:pPr>
      <w:r>
        <w:t>Полуприцеп цистерна тракторная                         -           1 шт.</w:t>
      </w:r>
    </w:p>
    <w:p w:rsidR="004F1E66" w:rsidRPr="00C46BFC" w:rsidRDefault="004F1E66" w:rsidP="004F1E66">
      <w:pPr>
        <w:ind w:firstLine="540"/>
        <w:jc w:val="both"/>
      </w:pPr>
    </w:p>
    <w:p w:rsidR="004F1E66" w:rsidRPr="0004466B" w:rsidRDefault="004F1E66" w:rsidP="004F1E66">
      <w:pPr>
        <w:pStyle w:val="ConsTitle"/>
        <w:widowControl/>
        <w:ind w:firstLine="540"/>
        <w:jc w:val="center"/>
        <w:rPr>
          <w:rFonts w:ascii="Times New Roman" w:hAnsi="Times New Roman"/>
          <w:sz w:val="28"/>
          <w:szCs w:val="28"/>
        </w:rPr>
      </w:pPr>
      <w:r w:rsidRPr="0004466B">
        <w:rPr>
          <w:rFonts w:ascii="Times New Roman" w:hAnsi="Times New Roman"/>
          <w:sz w:val="28"/>
          <w:szCs w:val="28"/>
        </w:rPr>
        <w:t xml:space="preserve">Совет народных депутатов </w:t>
      </w:r>
      <w:r>
        <w:rPr>
          <w:rFonts w:ascii="Times New Roman" w:hAnsi="Times New Roman"/>
          <w:sz w:val="28"/>
          <w:szCs w:val="28"/>
        </w:rPr>
        <w:t>Парижскокоммунского</w:t>
      </w:r>
      <w:r w:rsidRPr="0004466B">
        <w:rPr>
          <w:rFonts w:ascii="Times New Roman" w:hAnsi="Times New Roman"/>
          <w:sz w:val="28"/>
          <w:szCs w:val="28"/>
        </w:rPr>
        <w:t xml:space="preserve"> сельского поселения </w:t>
      </w:r>
    </w:p>
    <w:p w:rsidR="004F1E66" w:rsidRPr="0004466B" w:rsidRDefault="004F1E66" w:rsidP="004F1E66">
      <w:pPr>
        <w:pStyle w:val="ConsTitle"/>
        <w:widowControl/>
        <w:ind w:firstLine="540"/>
        <w:jc w:val="center"/>
        <w:rPr>
          <w:rFonts w:ascii="Times New Roman" w:hAnsi="Times New Roman"/>
          <w:sz w:val="28"/>
          <w:szCs w:val="28"/>
        </w:rPr>
      </w:pPr>
      <w:r>
        <w:rPr>
          <w:rFonts w:ascii="Times New Roman" w:hAnsi="Times New Roman"/>
          <w:sz w:val="28"/>
          <w:szCs w:val="28"/>
        </w:rPr>
        <w:t>Верхнехавск</w:t>
      </w:r>
      <w:r w:rsidRPr="0004466B">
        <w:rPr>
          <w:rFonts w:ascii="Times New Roman" w:hAnsi="Times New Roman"/>
          <w:sz w:val="28"/>
          <w:szCs w:val="28"/>
        </w:rPr>
        <w:t>ого муниципального района Воронежской области</w:t>
      </w:r>
    </w:p>
    <w:p w:rsidR="004F1E66" w:rsidRDefault="004F1E66" w:rsidP="004F1E66"/>
    <w:p w:rsidR="004F1E66" w:rsidRDefault="004F1E66" w:rsidP="004F1E66">
      <w:pPr>
        <w:rPr>
          <w:b/>
          <w:sz w:val="28"/>
          <w:szCs w:val="28"/>
        </w:rPr>
      </w:pPr>
    </w:p>
    <w:p w:rsidR="004F1E66" w:rsidRDefault="004F1E66" w:rsidP="004F1E66">
      <w:pPr>
        <w:jc w:val="center"/>
        <w:rPr>
          <w:b/>
          <w:sz w:val="28"/>
          <w:szCs w:val="28"/>
        </w:rPr>
      </w:pPr>
      <w:r>
        <w:rPr>
          <w:b/>
          <w:sz w:val="28"/>
          <w:szCs w:val="28"/>
        </w:rPr>
        <w:t>РЕШЕНИЕ</w:t>
      </w:r>
    </w:p>
    <w:p w:rsidR="004F1E66" w:rsidRDefault="004F1E66" w:rsidP="004F1E66">
      <w:pPr>
        <w:rPr>
          <w:b/>
          <w:bCs/>
          <w:sz w:val="28"/>
          <w:szCs w:val="28"/>
        </w:rPr>
      </w:pPr>
    </w:p>
    <w:p w:rsidR="004F1E66" w:rsidRDefault="004F1E66" w:rsidP="004F1E66">
      <w:pPr>
        <w:shd w:val="clear" w:color="auto" w:fill="FFFFFF"/>
        <w:rPr>
          <w:color w:val="000000"/>
          <w:sz w:val="28"/>
          <w:szCs w:val="28"/>
        </w:rPr>
      </w:pPr>
      <w:r w:rsidRPr="00130B11">
        <w:rPr>
          <w:color w:val="000000"/>
          <w:sz w:val="28"/>
          <w:szCs w:val="28"/>
        </w:rPr>
        <w:t>от 2</w:t>
      </w:r>
      <w:r>
        <w:rPr>
          <w:color w:val="000000"/>
          <w:sz w:val="28"/>
          <w:szCs w:val="28"/>
        </w:rPr>
        <w:t>6</w:t>
      </w:r>
      <w:r w:rsidRPr="00130B11">
        <w:rPr>
          <w:color w:val="000000"/>
          <w:sz w:val="28"/>
          <w:szCs w:val="28"/>
        </w:rPr>
        <w:t>.05.202</w:t>
      </w:r>
      <w:r>
        <w:rPr>
          <w:color w:val="000000"/>
          <w:sz w:val="28"/>
          <w:szCs w:val="28"/>
        </w:rPr>
        <w:t>5</w:t>
      </w:r>
      <w:r w:rsidRPr="00130B11">
        <w:rPr>
          <w:color w:val="000000"/>
          <w:sz w:val="28"/>
          <w:szCs w:val="28"/>
        </w:rPr>
        <w:t xml:space="preserve">  г.</w:t>
      </w:r>
      <w:r>
        <w:rPr>
          <w:color w:val="000000"/>
          <w:sz w:val="28"/>
          <w:szCs w:val="28"/>
        </w:rPr>
        <w:t xml:space="preserve">                                                    № 144</w:t>
      </w:r>
    </w:p>
    <w:p w:rsidR="004F1E66" w:rsidRPr="00B54253" w:rsidRDefault="004F1E66" w:rsidP="004F1E66">
      <w:pPr>
        <w:shd w:val="clear" w:color="auto" w:fill="FFFFFF"/>
        <w:rPr>
          <w:color w:val="000000"/>
          <w:sz w:val="28"/>
          <w:szCs w:val="28"/>
        </w:rPr>
      </w:pPr>
      <w:r w:rsidRPr="00B54253">
        <w:rPr>
          <w:color w:val="000000"/>
          <w:sz w:val="28"/>
          <w:szCs w:val="28"/>
        </w:rPr>
        <w:t>с.  Парижская  Коммуна</w:t>
      </w:r>
    </w:p>
    <w:p w:rsidR="004F1E66" w:rsidRPr="009846EC" w:rsidRDefault="004F1E66" w:rsidP="004F1E66">
      <w:pPr>
        <w:shd w:val="clear" w:color="auto" w:fill="FFFFFF"/>
        <w:rPr>
          <w:color w:val="000000"/>
        </w:rPr>
      </w:pPr>
    </w:p>
    <w:p w:rsidR="004F1E66" w:rsidRDefault="004F1E66" w:rsidP="004F1E66">
      <w:pPr>
        <w:rPr>
          <w:sz w:val="28"/>
          <w:szCs w:val="28"/>
        </w:rPr>
      </w:pPr>
      <w:r>
        <w:rPr>
          <w:sz w:val="28"/>
          <w:szCs w:val="28"/>
        </w:rPr>
        <w:t xml:space="preserve">Об    утверждении   отчёта    об </w:t>
      </w:r>
    </w:p>
    <w:p w:rsidR="004F1E66" w:rsidRDefault="004F1E66" w:rsidP="004F1E66">
      <w:pPr>
        <w:rPr>
          <w:sz w:val="28"/>
          <w:szCs w:val="28"/>
        </w:rPr>
      </w:pPr>
      <w:r>
        <w:rPr>
          <w:sz w:val="28"/>
          <w:szCs w:val="28"/>
        </w:rPr>
        <w:t xml:space="preserve">исполнении бюджета  Парижскокоммунского </w:t>
      </w:r>
    </w:p>
    <w:p w:rsidR="004F1E66" w:rsidRDefault="004F1E66" w:rsidP="004F1E66">
      <w:pPr>
        <w:rPr>
          <w:sz w:val="28"/>
          <w:szCs w:val="28"/>
        </w:rPr>
      </w:pPr>
      <w:r>
        <w:rPr>
          <w:sz w:val="28"/>
          <w:szCs w:val="28"/>
        </w:rPr>
        <w:t xml:space="preserve">сельского  поселения Верхнехавского </w:t>
      </w:r>
    </w:p>
    <w:p w:rsidR="004F1E66" w:rsidRDefault="004F1E66" w:rsidP="004F1E66">
      <w:pPr>
        <w:rPr>
          <w:sz w:val="28"/>
          <w:szCs w:val="28"/>
        </w:rPr>
      </w:pPr>
      <w:r>
        <w:rPr>
          <w:sz w:val="28"/>
          <w:szCs w:val="28"/>
        </w:rPr>
        <w:t>муниципального района  за 20</w:t>
      </w:r>
      <w:r w:rsidRPr="004F1E66">
        <w:rPr>
          <w:sz w:val="28"/>
          <w:szCs w:val="28"/>
        </w:rPr>
        <w:t>2</w:t>
      </w:r>
      <w:r>
        <w:rPr>
          <w:sz w:val="28"/>
          <w:szCs w:val="28"/>
        </w:rPr>
        <w:t xml:space="preserve">4 год </w:t>
      </w: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r>
        <w:rPr>
          <w:sz w:val="28"/>
          <w:szCs w:val="28"/>
        </w:rPr>
        <w:t xml:space="preserve">     Рассмотрев проект отчёта об исполнении бюджета Парижскокоммунского </w:t>
      </w:r>
    </w:p>
    <w:p w:rsidR="004F1E66" w:rsidRDefault="004F1E66" w:rsidP="004F1E66">
      <w:pPr>
        <w:rPr>
          <w:sz w:val="28"/>
          <w:szCs w:val="28"/>
        </w:rPr>
      </w:pPr>
      <w:r>
        <w:rPr>
          <w:sz w:val="28"/>
          <w:szCs w:val="28"/>
        </w:rPr>
        <w:t>сельского  поселения Верхнехавского муниципального района  за 2022 год,  Совет народных депутатов Парижскокоммунского сельского  поселения Верхнехавского муниципального района Воронежской области</w:t>
      </w:r>
    </w:p>
    <w:p w:rsidR="004F1E66" w:rsidRDefault="004F1E66" w:rsidP="004F1E66">
      <w:pPr>
        <w:jc w:val="both"/>
        <w:rPr>
          <w:b/>
          <w:bCs/>
          <w:sz w:val="28"/>
          <w:szCs w:val="28"/>
        </w:rPr>
      </w:pPr>
    </w:p>
    <w:p w:rsidR="004F1E66" w:rsidRDefault="004F1E66" w:rsidP="004F1E66">
      <w:pPr>
        <w:jc w:val="center"/>
        <w:rPr>
          <w:b/>
          <w:bCs/>
          <w:sz w:val="28"/>
          <w:szCs w:val="28"/>
        </w:rPr>
      </w:pPr>
      <w:r>
        <w:rPr>
          <w:b/>
          <w:bCs/>
          <w:sz w:val="28"/>
          <w:szCs w:val="28"/>
        </w:rPr>
        <w:lastRenderedPageBreak/>
        <w:t>РЕШИЛ:</w:t>
      </w:r>
    </w:p>
    <w:p w:rsidR="004F1E66" w:rsidRPr="006829BB" w:rsidRDefault="004F1E66" w:rsidP="004F1E66">
      <w:pPr>
        <w:rPr>
          <w:sz w:val="28"/>
          <w:szCs w:val="28"/>
        </w:rPr>
      </w:pPr>
      <w:r w:rsidRPr="006829BB">
        <w:rPr>
          <w:b/>
          <w:bCs/>
          <w:sz w:val="28"/>
          <w:szCs w:val="28"/>
        </w:rPr>
        <w:t xml:space="preserve">     </w:t>
      </w:r>
      <w:r w:rsidRPr="006829BB">
        <w:rPr>
          <w:bCs/>
          <w:sz w:val="28"/>
          <w:szCs w:val="28"/>
        </w:rPr>
        <w:t xml:space="preserve">1. Утвердить  отчёт об исполнении бюджета </w:t>
      </w:r>
      <w:r w:rsidRPr="006829BB">
        <w:rPr>
          <w:sz w:val="28"/>
          <w:szCs w:val="28"/>
        </w:rPr>
        <w:t xml:space="preserve">Парижскокоммунского </w:t>
      </w:r>
    </w:p>
    <w:p w:rsidR="004F1E66" w:rsidRPr="00222366" w:rsidRDefault="004F1E66" w:rsidP="004F1E66">
      <w:pPr>
        <w:shd w:val="clear" w:color="auto" w:fill="FFFFFF"/>
        <w:jc w:val="both"/>
        <w:rPr>
          <w:color w:val="000000"/>
          <w:sz w:val="28"/>
          <w:szCs w:val="28"/>
        </w:rPr>
      </w:pPr>
      <w:r w:rsidRPr="006829BB">
        <w:rPr>
          <w:sz w:val="28"/>
          <w:szCs w:val="28"/>
        </w:rPr>
        <w:t>сельского  поселения Верхнехавского  муниципального района  за 202</w:t>
      </w:r>
      <w:r>
        <w:rPr>
          <w:sz w:val="28"/>
          <w:szCs w:val="28"/>
        </w:rPr>
        <w:t>4</w:t>
      </w:r>
      <w:r w:rsidRPr="006829BB">
        <w:rPr>
          <w:sz w:val="28"/>
          <w:szCs w:val="28"/>
        </w:rPr>
        <w:t xml:space="preserve"> год по доходам в сумме </w:t>
      </w:r>
      <w:r w:rsidRPr="00222366">
        <w:rPr>
          <w:color w:val="000000"/>
          <w:sz w:val="28"/>
          <w:szCs w:val="28"/>
        </w:rPr>
        <w:t xml:space="preserve">37536151,17 рублей ,  </w:t>
      </w:r>
      <w:r w:rsidRPr="00222366">
        <w:rPr>
          <w:sz w:val="28"/>
          <w:szCs w:val="28"/>
        </w:rPr>
        <w:t xml:space="preserve">по расходам в сумме  </w:t>
      </w:r>
      <w:r w:rsidRPr="00222366">
        <w:rPr>
          <w:color w:val="000000"/>
          <w:sz w:val="28"/>
          <w:szCs w:val="28"/>
        </w:rPr>
        <w:t>36622812,60   рублей .  Бюджет исполнен с   профицитом 913338,57 рублей .</w:t>
      </w:r>
    </w:p>
    <w:p w:rsidR="004F1E66" w:rsidRPr="006829BB" w:rsidRDefault="004F1E66" w:rsidP="004F1E66">
      <w:pPr>
        <w:rPr>
          <w:sz w:val="28"/>
          <w:szCs w:val="28"/>
        </w:rPr>
      </w:pPr>
    </w:p>
    <w:p w:rsidR="004F1E66" w:rsidRDefault="004F1E66" w:rsidP="004F1E66">
      <w:pPr>
        <w:jc w:val="both"/>
        <w:rPr>
          <w:sz w:val="28"/>
          <w:szCs w:val="28"/>
        </w:rPr>
      </w:pPr>
      <w:r w:rsidRPr="004B0D79">
        <w:rPr>
          <w:sz w:val="28"/>
          <w:szCs w:val="28"/>
        </w:rPr>
        <w:t xml:space="preserve">    2. Настоящее решение вступает в силу со дня его</w:t>
      </w:r>
      <w:r>
        <w:rPr>
          <w:sz w:val="28"/>
          <w:szCs w:val="28"/>
        </w:rPr>
        <w:t xml:space="preserve"> официального обнародования.</w:t>
      </w:r>
    </w:p>
    <w:p w:rsidR="004F1E66" w:rsidRDefault="004F1E66" w:rsidP="004F1E66">
      <w:pPr>
        <w:jc w:val="both"/>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r>
        <w:rPr>
          <w:sz w:val="28"/>
          <w:szCs w:val="28"/>
        </w:rPr>
        <w:t xml:space="preserve">Глава Парижскокоммунского </w:t>
      </w:r>
    </w:p>
    <w:p w:rsidR="004F1E66" w:rsidRDefault="004F1E66" w:rsidP="004F1E66">
      <w:pPr>
        <w:rPr>
          <w:sz w:val="28"/>
          <w:szCs w:val="28"/>
        </w:rPr>
      </w:pPr>
      <w:r>
        <w:rPr>
          <w:sz w:val="28"/>
          <w:szCs w:val="28"/>
        </w:rPr>
        <w:t xml:space="preserve">сельского  поселения                                                                 Д.В.Кирсанова                </w:t>
      </w: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Default="004F1E66" w:rsidP="004F1E66">
      <w:pPr>
        <w:rPr>
          <w:sz w:val="28"/>
          <w:szCs w:val="28"/>
        </w:rPr>
      </w:pPr>
    </w:p>
    <w:p w:rsidR="004F1E66" w:rsidRPr="004F7605" w:rsidRDefault="004F1E66" w:rsidP="004F1E66">
      <w:pPr>
        <w:shd w:val="clear" w:color="auto" w:fill="FFFFFF"/>
        <w:jc w:val="both"/>
        <w:rPr>
          <w:color w:val="000000"/>
        </w:rPr>
      </w:pPr>
      <w:r w:rsidRPr="004F7605">
        <w:rPr>
          <w:color w:val="000000"/>
        </w:rPr>
        <w:t>                                                                                         Приложение № 1</w:t>
      </w:r>
    </w:p>
    <w:p w:rsidR="004F1E66" w:rsidRPr="004F7605" w:rsidRDefault="004F1E66" w:rsidP="004F1E66">
      <w:pPr>
        <w:shd w:val="clear" w:color="auto" w:fill="FFFFFF"/>
        <w:jc w:val="right"/>
        <w:rPr>
          <w:color w:val="000000"/>
        </w:rPr>
      </w:pPr>
      <w:r w:rsidRPr="004F7605">
        <w:rPr>
          <w:color w:val="000000"/>
        </w:rPr>
        <w:t>к решению Совета народных депутатов</w:t>
      </w:r>
    </w:p>
    <w:p w:rsidR="004F1E66" w:rsidRPr="004F7605" w:rsidRDefault="004F1E66" w:rsidP="004F1E66">
      <w:pPr>
        <w:shd w:val="clear" w:color="auto" w:fill="FFFFFF"/>
        <w:jc w:val="right"/>
        <w:rPr>
          <w:color w:val="000000"/>
        </w:rPr>
      </w:pPr>
      <w:r w:rsidRPr="004F7605">
        <w:rPr>
          <w:color w:val="000000"/>
        </w:rPr>
        <w:t>Парижскокоммунского сельского поселения</w:t>
      </w:r>
    </w:p>
    <w:p w:rsidR="004F1E66" w:rsidRPr="004F7605" w:rsidRDefault="004F1E66" w:rsidP="004F1E66">
      <w:pPr>
        <w:shd w:val="clear" w:color="auto" w:fill="FFFFFF"/>
        <w:jc w:val="right"/>
        <w:rPr>
          <w:color w:val="000000"/>
        </w:rPr>
      </w:pPr>
      <w:r w:rsidRPr="004F7605">
        <w:rPr>
          <w:color w:val="000000"/>
        </w:rPr>
        <w:t>                                                                         от   </w:t>
      </w:r>
      <w:r>
        <w:rPr>
          <w:color w:val="000000"/>
        </w:rPr>
        <w:t>26.05.</w:t>
      </w:r>
      <w:r w:rsidRPr="004F7605">
        <w:rPr>
          <w:color w:val="000000"/>
        </w:rPr>
        <w:t>2025г. № - 1</w:t>
      </w:r>
      <w:r>
        <w:rPr>
          <w:color w:val="000000"/>
        </w:rPr>
        <w:t>43</w:t>
      </w:r>
      <w:r w:rsidRPr="004F7605">
        <w:rPr>
          <w:color w:val="000000"/>
        </w:rPr>
        <w:t> </w:t>
      </w:r>
    </w:p>
    <w:p w:rsidR="004F1E66" w:rsidRPr="004F7605" w:rsidRDefault="004F1E66" w:rsidP="004F1E66">
      <w:pPr>
        <w:shd w:val="clear" w:color="auto" w:fill="FFFFFF"/>
        <w:rPr>
          <w:color w:val="000000"/>
        </w:rPr>
      </w:pPr>
      <w:r w:rsidRPr="004F7605">
        <w:rPr>
          <w:color w:val="000000"/>
        </w:rPr>
        <w:t>               Поступление доходов  в бюджет Парижскокоммунского сельского поселения</w:t>
      </w:r>
    </w:p>
    <w:p w:rsidR="004F1E66" w:rsidRPr="004F7605" w:rsidRDefault="004F1E66" w:rsidP="004F1E66">
      <w:pPr>
        <w:shd w:val="clear" w:color="auto" w:fill="FFFFFF"/>
        <w:jc w:val="center"/>
        <w:rPr>
          <w:color w:val="000000"/>
        </w:rPr>
      </w:pPr>
      <w:r w:rsidRPr="004F7605">
        <w:rPr>
          <w:color w:val="000000"/>
        </w:rPr>
        <w:t> за 2024 год  по кодам  бюджетной классификации доходов  (руб.)</w:t>
      </w:r>
    </w:p>
    <w:tbl>
      <w:tblPr>
        <w:tblW w:w="10080" w:type="dxa"/>
        <w:tblInd w:w="-49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520"/>
        <w:gridCol w:w="3600"/>
        <w:gridCol w:w="1440"/>
        <w:gridCol w:w="1620"/>
        <w:gridCol w:w="900"/>
      </w:tblGrid>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 Код бюджетной классификации РФ</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Наименование доходов</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сумма</w:t>
            </w:r>
          </w:p>
          <w:p w:rsidR="004F1E66" w:rsidRPr="004F7605" w:rsidRDefault="004F1E66" w:rsidP="009B19EB">
            <w:pPr>
              <w:rPr>
                <w:color w:val="000000"/>
              </w:rPr>
            </w:pPr>
            <w:r w:rsidRPr="004F7605">
              <w:rPr>
                <w:color w:val="000000"/>
              </w:rPr>
              <w:t>план</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сумма</w:t>
            </w:r>
          </w:p>
          <w:p w:rsidR="004F1E66" w:rsidRPr="004F7605" w:rsidRDefault="004F1E66" w:rsidP="009B19EB">
            <w:pPr>
              <w:rPr>
                <w:color w:val="000000"/>
              </w:rPr>
            </w:pPr>
            <w:r w:rsidRPr="004F7605">
              <w:rPr>
                <w:color w:val="000000"/>
              </w:rPr>
              <w:t>факт</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 исполнения</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850 00000 00 0000 000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Доходы бюджета - итого</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lang w:val="en-US"/>
              </w:rPr>
            </w:pPr>
            <w:r w:rsidRPr="004F7605">
              <w:rPr>
                <w:color w:val="000000"/>
              </w:rPr>
              <w:t>37536148,98</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37536151,17</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Налоговые и неналоговые доходы</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1463043,00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1463045,19</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1 01 02000 01 0000 110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Налог на доходы физических лиц</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159648,00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159648,52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ind w:left="135"/>
              <w:jc w:val="both"/>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1 06 01000 00 0000 110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Налог на имущество физических лиц</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513424,00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513424,63</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1 06 06000 00 0000 110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Земельный налог</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780897,00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780897,18</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116 07000 00 0000 140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Штрафы, неустойки, пени, уплаченные в случае просрочки исполнения поставщиком обязательств, предусмотренных муниципальным контрактом</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9074,00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9074,86</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2 00 00000 00 0000 000 </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Безвозмездные поступления</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36073105,98</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36073105,98</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2 02 15001  10 0000 150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Дотация на выравнивание уровня бюджетной обеспеченности</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388300,00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388300,00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202 16001 10 0000 150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Дотация на выравнивание уровня бюджетной обеспеченности</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207500,00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207500,00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lastRenderedPageBreak/>
              <w:t>2 02 20216   10 0000 150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Субсидии бюджетам сельских поселений на осуществление дорожной деятельности в отношении дорог общего пользования</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3522439,18</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3522439,18</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2 02 3511810 0000 150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136184,00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136184,00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202 29999 10 0000 150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Прочие субсидии бюджетам сельских поселений</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24509100,00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24509100,00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202 40014 10 0000 150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1691506,00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1691506,00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r w:rsidR="004F1E66" w:rsidRPr="004F7605" w:rsidTr="009B19EB">
        <w:tc>
          <w:tcPr>
            <w:tcW w:w="25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202 49999 10 0000 150</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Прочие межбюджетные трансферты, передаваемые бюджетам сельских поселений</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5618076,80</w:t>
            </w:r>
          </w:p>
        </w:tc>
        <w:tc>
          <w:tcPr>
            <w:tcW w:w="16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5618076,80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r>
    </w:tbl>
    <w:p w:rsidR="004F1E66" w:rsidRPr="004F7605" w:rsidRDefault="004F1E66" w:rsidP="004F1E66">
      <w:pPr>
        <w:shd w:val="clear" w:color="auto" w:fill="FFFFFF"/>
        <w:rPr>
          <w:color w:val="000000"/>
        </w:rPr>
      </w:pPr>
      <w:r w:rsidRPr="004F7605">
        <w:rPr>
          <w:color w:val="000000"/>
        </w:rPr>
        <w:t> </w:t>
      </w:r>
    </w:p>
    <w:p w:rsidR="004F1E66" w:rsidRPr="004F7605" w:rsidRDefault="004F1E66" w:rsidP="004F1E66">
      <w:pPr>
        <w:shd w:val="clear" w:color="auto" w:fill="FFFFFF"/>
        <w:rPr>
          <w:color w:val="000000"/>
        </w:rPr>
      </w:pPr>
      <w:r w:rsidRPr="004F7605">
        <w:rPr>
          <w:color w:val="000000"/>
        </w:rPr>
        <w:t> </w:t>
      </w:r>
    </w:p>
    <w:p w:rsidR="004F1E66" w:rsidRDefault="004F1E66" w:rsidP="004F1E66">
      <w:pPr>
        <w:shd w:val="clear" w:color="auto" w:fill="FFFFFF"/>
        <w:jc w:val="both"/>
        <w:rPr>
          <w:color w:val="000000"/>
        </w:rPr>
      </w:pPr>
      <w:r w:rsidRPr="004F7605">
        <w:rPr>
          <w:color w:val="000000"/>
        </w:rPr>
        <w:t> </w:t>
      </w:r>
      <w:r>
        <w:rPr>
          <w:color w:val="000000"/>
        </w:rPr>
        <w:t xml:space="preserve">                                                                                                                                </w:t>
      </w:r>
    </w:p>
    <w:p w:rsidR="004F1E66" w:rsidRDefault="004F1E66" w:rsidP="004F1E66">
      <w:pPr>
        <w:shd w:val="clear" w:color="auto" w:fill="FFFFFF"/>
        <w:jc w:val="both"/>
        <w:rPr>
          <w:color w:val="000000"/>
        </w:rPr>
      </w:pPr>
    </w:p>
    <w:p w:rsidR="004F1E66" w:rsidRDefault="004F1E66" w:rsidP="004F1E66">
      <w:pPr>
        <w:shd w:val="clear" w:color="auto" w:fill="FFFFFF"/>
        <w:jc w:val="both"/>
        <w:rPr>
          <w:color w:val="000000"/>
        </w:rPr>
      </w:pPr>
    </w:p>
    <w:p w:rsidR="004F1E66" w:rsidRDefault="004F1E66" w:rsidP="004F1E66">
      <w:pPr>
        <w:shd w:val="clear" w:color="auto" w:fill="FFFFFF"/>
        <w:jc w:val="both"/>
        <w:rPr>
          <w:color w:val="000000"/>
        </w:rPr>
      </w:pPr>
    </w:p>
    <w:p w:rsidR="004F1E66" w:rsidRPr="004F7605" w:rsidRDefault="004F1E66" w:rsidP="004F1E66">
      <w:pPr>
        <w:shd w:val="clear" w:color="auto" w:fill="FFFFFF"/>
        <w:jc w:val="right"/>
        <w:rPr>
          <w:color w:val="000000"/>
        </w:rPr>
      </w:pPr>
      <w:r w:rsidRPr="004F7605">
        <w:rPr>
          <w:color w:val="000000"/>
        </w:rPr>
        <w:t xml:space="preserve">Приложение № </w:t>
      </w:r>
      <w:r>
        <w:rPr>
          <w:color w:val="000000"/>
        </w:rPr>
        <w:t>2</w:t>
      </w:r>
    </w:p>
    <w:p w:rsidR="004F1E66" w:rsidRPr="004F7605" w:rsidRDefault="004F1E66" w:rsidP="004F1E66">
      <w:pPr>
        <w:shd w:val="clear" w:color="auto" w:fill="FFFFFF"/>
        <w:jc w:val="right"/>
        <w:rPr>
          <w:color w:val="000000"/>
        </w:rPr>
      </w:pPr>
      <w:r w:rsidRPr="004F7605">
        <w:rPr>
          <w:color w:val="000000"/>
        </w:rPr>
        <w:t>к решению Совета народных депутатов</w:t>
      </w:r>
    </w:p>
    <w:p w:rsidR="004F1E66" w:rsidRPr="004F7605" w:rsidRDefault="004F1E66" w:rsidP="004F1E66">
      <w:pPr>
        <w:shd w:val="clear" w:color="auto" w:fill="FFFFFF"/>
        <w:jc w:val="right"/>
        <w:rPr>
          <w:color w:val="000000"/>
        </w:rPr>
      </w:pPr>
      <w:r w:rsidRPr="004F7605">
        <w:rPr>
          <w:color w:val="000000"/>
        </w:rPr>
        <w:t>Парижскокоммунского сельского поселения</w:t>
      </w:r>
    </w:p>
    <w:p w:rsidR="004F1E66" w:rsidRPr="004F7605" w:rsidRDefault="004F1E66" w:rsidP="004F1E66">
      <w:pPr>
        <w:shd w:val="clear" w:color="auto" w:fill="FFFFFF"/>
        <w:jc w:val="right"/>
        <w:rPr>
          <w:color w:val="000000"/>
        </w:rPr>
      </w:pPr>
      <w:r w:rsidRPr="004F7605">
        <w:rPr>
          <w:color w:val="000000"/>
        </w:rPr>
        <w:t>                                                                         от   </w:t>
      </w:r>
      <w:r>
        <w:rPr>
          <w:color w:val="000000"/>
        </w:rPr>
        <w:t>26</w:t>
      </w:r>
      <w:r w:rsidRPr="004F7605">
        <w:rPr>
          <w:color w:val="000000"/>
        </w:rPr>
        <w:t>.0</w:t>
      </w:r>
      <w:r>
        <w:rPr>
          <w:color w:val="000000"/>
        </w:rPr>
        <w:t>5</w:t>
      </w:r>
      <w:r w:rsidRPr="004F7605">
        <w:rPr>
          <w:color w:val="000000"/>
        </w:rPr>
        <w:t xml:space="preserve">.2025г. № - </w:t>
      </w:r>
      <w:r>
        <w:rPr>
          <w:color w:val="000000"/>
        </w:rPr>
        <w:t>143</w:t>
      </w:r>
      <w:r w:rsidRPr="004F7605">
        <w:rPr>
          <w:color w:val="000000"/>
        </w:rPr>
        <w:t> </w:t>
      </w:r>
    </w:p>
    <w:p w:rsidR="004F1E66" w:rsidRPr="004F7605" w:rsidRDefault="004F1E66" w:rsidP="004F1E66">
      <w:pPr>
        <w:shd w:val="clear" w:color="auto" w:fill="FFFFFF"/>
        <w:rPr>
          <w:color w:val="000000"/>
        </w:rPr>
      </w:pPr>
      <w:r>
        <w:rPr>
          <w:color w:val="000000"/>
        </w:rPr>
        <w:t>   </w:t>
      </w:r>
      <w:r w:rsidRPr="004F7605">
        <w:rPr>
          <w:color w:val="000000"/>
        </w:rPr>
        <w:t>Структура расходов бюджета Парижскокоммунского сельского  поселения за 2024</w:t>
      </w:r>
      <w:r>
        <w:rPr>
          <w:color w:val="000000"/>
        </w:rPr>
        <w:t xml:space="preserve"> год</w:t>
      </w:r>
    </w:p>
    <w:p w:rsidR="004F1E66" w:rsidRPr="004F7605" w:rsidRDefault="004F1E66" w:rsidP="004F1E66">
      <w:pPr>
        <w:shd w:val="clear" w:color="auto" w:fill="FFFFFF"/>
        <w:rPr>
          <w:color w:val="000000"/>
        </w:rPr>
      </w:pPr>
      <w:r>
        <w:rPr>
          <w:color w:val="000000"/>
        </w:rPr>
        <w:lastRenderedPageBreak/>
        <w:t xml:space="preserve"> </w:t>
      </w:r>
      <w:r w:rsidRPr="004F7605">
        <w:rPr>
          <w:color w:val="000000"/>
        </w:rPr>
        <w:t>                                                                                                                            (руб.)</w:t>
      </w:r>
    </w:p>
    <w:p w:rsidR="004F1E66" w:rsidRPr="004F7605" w:rsidRDefault="004F1E66" w:rsidP="004F1E66">
      <w:pPr>
        <w:shd w:val="clear" w:color="auto" w:fill="FFFFFF"/>
        <w:rPr>
          <w:color w:val="000000"/>
        </w:rPr>
      </w:pPr>
      <w:r w:rsidRPr="004F7605">
        <w:rPr>
          <w:color w:val="000000"/>
        </w:rPr>
        <w:t> </w:t>
      </w:r>
    </w:p>
    <w:tbl>
      <w:tblPr>
        <w:tblW w:w="10080" w:type="dxa"/>
        <w:tblInd w:w="-4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73"/>
        <w:gridCol w:w="463"/>
        <w:gridCol w:w="342"/>
        <w:gridCol w:w="372"/>
        <w:gridCol w:w="1470"/>
        <w:gridCol w:w="900"/>
        <w:gridCol w:w="1260"/>
      </w:tblGrid>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Наименование главного распорядителя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Гл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Рз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ПР</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ЦСР</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ВР</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Сумма</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jc w:val="center"/>
              <w:rPr>
                <w:color w:val="000000"/>
              </w:rPr>
            </w:pPr>
            <w:r w:rsidRPr="004F7605">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4</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5</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6</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7</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Администрация Парижскокоммунского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36622812,60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Общегосударственные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2558099,80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Расходы на обеспечение деятельности главы администрации Парижскокоммунского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02</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1540192020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1096752,00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Расходы на обеспечение деятельности главы администрации Парижскокоммунского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Парижскокоммунского сельского поселения Верхнехавского муниципального района Воронежской области «Экономическое развитие и инновационная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02</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1540192021</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95595,20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Руководство и управление в сфере установленных функций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04</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Выполнение функций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04</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1540292010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1365752,60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Жилищно- 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967628,84</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3945978,19</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Текущий и капитальный  ремонт автомобильных дорог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09</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3526671,19</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lastRenderedPageBreak/>
              <w:t>Мобилизационная и вневойсковая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03</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1540351180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136184,00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Культура и кинематография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28722066,09</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Учреждения культуры и мероприятия в области культуры и кинематографии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1140190590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3035131,29</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1140290600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510523,00</w:t>
            </w:r>
          </w:p>
        </w:tc>
      </w:tr>
      <w:tr w:rsidR="004F1E66" w:rsidRPr="004F7605" w:rsidTr="009B19EB">
        <w:tc>
          <w:tcPr>
            <w:tcW w:w="5273"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Социальное обеспечение  и иные выплаты населению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914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01</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0340190490</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312</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4F1E66" w:rsidRPr="004F7605" w:rsidRDefault="004F1E66" w:rsidP="009B19EB">
            <w:pPr>
              <w:rPr>
                <w:color w:val="000000"/>
              </w:rPr>
            </w:pPr>
            <w:r w:rsidRPr="004F7605">
              <w:rPr>
                <w:color w:val="000000"/>
              </w:rPr>
              <w:t>292855,68</w:t>
            </w:r>
          </w:p>
        </w:tc>
      </w:tr>
    </w:tbl>
    <w:p w:rsidR="004F1E66" w:rsidRPr="004F7605" w:rsidRDefault="004F1E66" w:rsidP="004F1E66">
      <w:pPr>
        <w:shd w:val="clear" w:color="auto" w:fill="FFFFFF"/>
        <w:rPr>
          <w:color w:val="000000"/>
        </w:rPr>
      </w:pPr>
      <w:r w:rsidRPr="004F7605">
        <w:rPr>
          <w:color w:val="000000"/>
        </w:rPr>
        <w:t> </w:t>
      </w:r>
    </w:p>
    <w:p w:rsidR="004F1E66" w:rsidRPr="004F7605" w:rsidRDefault="004F1E66" w:rsidP="004F1E66">
      <w:pPr>
        <w:pStyle w:val="af6"/>
        <w:pageBreakBefore/>
        <w:jc w:val="right"/>
        <w:outlineLvl w:val="0"/>
        <w:rPr>
          <w:rFonts w:ascii="Times New Roman" w:hAnsi="Times New Roman"/>
          <w:sz w:val="24"/>
          <w:szCs w:val="24"/>
        </w:rPr>
      </w:pPr>
      <w:r w:rsidRPr="004F7605">
        <w:rPr>
          <w:rFonts w:ascii="Times New Roman" w:hAnsi="Times New Roman"/>
          <w:sz w:val="24"/>
          <w:szCs w:val="24"/>
        </w:rPr>
        <w:lastRenderedPageBreak/>
        <w:t xml:space="preserve">Приложение № 3    </w:t>
      </w:r>
    </w:p>
    <w:p w:rsidR="004F1E66" w:rsidRPr="004F7605" w:rsidRDefault="004F1E66" w:rsidP="004F1E66">
      <w:pPr>
        <w:pStyle w:val="af6"/>
        <w:jc w:val="right"/>
        <w:rPr>
          <w:rFonts w:ascii="Times New Roman" w:hAnsi="Times New Roman"/>
          <w:sz w:val="24"/>
          <w:szCs w:val="24"/>
        </w:rPr>
      </w:pPr>
      <w:r w:rsidRPr="004F7605">
        <w:rPr>
          <w:rFonts w:ascii="Times New Roman" w:hAnsi="Times New Roman"/>
          <w:sz w:val="24"/>
          <w:szCs w:val="24"/>
        </w:rPr>
        <w:t xml:space="preserve">                                                      к решению Совета народных депутатов</w:t>
      </w:r>
    </w:p>
    <w:p w:rsidR="004F1E66" w:rsidRPr="004F7605" w:rsidRDefault="004F1E66" w:rsidP="004F1E66">
      <w:pPr>
        <w:pStyle w:val="af6"/>
        <w:jc w:val="right"/>
        <w:rPr>
          <w:rFonts w:ascii="Times New Roman" w:hAnsi="Times New Roman"/>
          <w:sz w:val="24"/>
          <w:szCs w:val="24"/>
        </w:rPr>
      </w:pPr>
      <w:r w:rsidRPr="004F7605">
        <w:rPr>
          <w:rFonts w:ascii="Times New Roman" w:hAnsi="Times New Roman"/>
          <w:sz w:val="24"/>
          <w:szCs w:val="24"/>
        </w:rPr>
        <w:t xml:space="preserve">                                                    Парижскокоммунского сельского поселения</w:t>
      </w:r>
    </w:p>
    <w:p w:rsidR="004F1E66" w:rsidRPr="004F7605" w:rsidRDefault="004F1E66" w:rsidP="004F1E66">
      <w:pPr>
        <w:pStyle w:val="af6"/>
        <w:tabs>
          <w:tab w:val="center" w:pos="4677"/>
          <w:tab w:val="right" w:pos="9355"/>
        </w:tabs>
        <w:rPr>
          <w:rFonts w:ascii="Times New Roman" w:hAnsi="Times New Roman"/>
          <w:sz w:val="24"/>
          <w:szCs w:val="24"/>
        </w:rPr>
      </w:pPr>
      <w:r w:rsidRPr="004F7605">
        <w:rPr>
          <w:rFonts w:ascii="Times New Roman" w:hAnsi="Times New Roman"/>
          <w:sz w:val="24"/>
          <w:szCs w:val="24"/>
        </w:rPr>
        <w:tab/>
      </w:r>
      <w:r w:rsidRPr="004F7605">
        <w:rPr>
          <w:rFonts w:ascii="Times New Roman" w:hAnsi="Times New Roman"/>
          <w:sz w:val="24"/>
          <w:szCs w:val="24"/>
        </w:rPr>
        <w:tab/>
        <w:t xml:space="preserve"> </w:t>
      </w:r>
    </w:p>
    <w:p w:rsidR="004F1E66" w:rsidRPr="004F7605" w:rsidRDefault="004F1E66" w:rsidP="004F1E66">
      <w:pPr>
        <w:ind w:left="1545"/>
        <w:jc w:val="center"/>
      </w:pPr>
    </w:p>
    <w:p w:rsidR="004F1E66" w:rsidRPr="004F7605" w:rsidRDefault="004F1E66" w:rsidP="004F1E66">
      <w:pPr>
        <w:shd w:val="clear" w:color="auto" w:fill="FFFFFF"/>
        <w:jc w:val="center"/>
        <w:outlineLvl w:val="1"/>
        <w:rPr>
          <w:b/>
        </w:rPr>
      </w:pPr>
      <w:r w:rsidRPr="004F7605">
        <w:rPr>
          <w:b/>
        </w:rPr>
        <w:t>Источники внутреннего финансирования</w:t>
      </w:r>
    </w:p>
    <w:p w:rsidR="004F1E66" w:rsidRPr="004F7605" w:rsidRDefault="004F1E66" w:rsidP="004F1E66">
      <w:pPr>
        <w:shd w:val="clear" w:color="auto" w:fill="FFFFFF"/>
        <w:jc w:val="center"/>
        <w:rPr>
          <w:b/>
        </w:rPr>
      </w:pPr>
      <w:r w:rsidRPr="004F7605">
        <w:rPr>
          <w:b/>
        </w:rPr>
        <w:t xml:space="preserve">дефицита (профицита) бюджета Парижскокоммунского сельского поселения за  2024 год </w:t>
      </w:r>
    </w:p>
    <w:p w:rsidR="004F1E66" w:rsidRPr="004F7605" w:rsidRDefault="004F1E66" w:rsidP="004F1E66">
      <w:pPr>
        <w:shd w:val="clear" w:color="auto" w:fill="FFFFFF"/>
        <w:jc w:val="center"/>
      </w:pPr>
    </w:p>
    <w:p w:rsidR="004F1E66" w:rsidRPr="004F7605" w:rsidRDefault="004F1E66" w:rsidP="004F1E66">
      <w:pPr>
        <w:shd w:val="clear" w:color="auto" w:fill="FFFFFF"/>
        <w:jc w:val="right"/>
      </w:pPr>
      <w:r w:rsidRPr="004F7605">
        <w:t xml:space="preserve">   (тыс.руб.)</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2700"/>
        <w:gridCol w:w="1440"/>
        <w:gridCol w:w="1260"/>
      </w:tblGrid>
      <w:tr w:rsidR="004F1E66" w:rsidRPr="004F7605" w:rsidTr="009B19EB">
        <w:trPr>
          <w:trHeight w:val="420"/>
        </w:trPr>
        <w:tc>
          <w:tcPr>
            <w:tcW w:w="5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pPr>
              <w:rPr>
                <w:b/>
                <w:bCs/>
              </w:rPr>
            </w:pPr>
            <w:r w:rsidRPr="004F7605">
              <w:rPr>
                <w:b/>
                <w:bCs/>
              </w:rPr>
              <w:t>Наименование</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Код классификации</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Сумма</w:t>
            </w:r>
          </w:p>
          <w:p w:rsidR="004F1E66" w:rsidRPr="004F7605" w:rsidRDefault="004F1E66" w:rsidP="009B19EB">
            <w:pPr>
              <w:jc w:val="center"/>
              <w:rPr>
                <w:b/>
                <w:bCs/>
              </w:rPr>
            </w:pPr>
            <w:r w:rsidRPr="004F7605">
              <w:rPr>
                <w:b/>
                <w:bCs/>
              </w:rPr>
              <w:t>2024  год, план</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Сумма</w:t>
            </w:r>
          </w:p>
          <w:p w:rsidR="004F1E66" w:rsidRPr="004F7605" w:rsidRDefault="004F1E66" w:rsidP="009B19EB">
            <w:pPr>
              <w:jc w:val="center"/>
              <w:rPr>
                <w:b/>
                <w:bCs/>
              </w:rPr>
            </w:pPr>
            <w:r w:rsidRPr="004F7605">
              <w:rPr>
                <w:b/>
                <w:bCs/>
              </w:rPr>
              <w:t>2024 год, факт</w:t>
            </w:r>
          </w:p>
        </w:tc>
      </w:tr>
      <w:tr w:rsidR="004F1E66" w:rsidRPr="004F7605" w:rsidTr="009B19EB">
        <w:trPr>
          <w:trHeight w:val="420"/>
        </w:trPr>
        <w:tc>
          <w:tcPr>
            <w:tcW w:w="5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 </w:t>
            </w: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pPr>
              <w:rPr>
                <w:b/>
                <w:bCs/>
              </w:rPr>
            </w:pPr>
            <w:r w:rsidRPr="004F7605">
              <w:rPr>
                <w:b/>
                <w:bCs/>
              </w:rPr>
              <w:t>ИСТОЧНИКИ ВНУТРЕННЕГО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01 00 00 00 00 0000 000</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622,9</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rPr>
                <w:b/>
                <w:bCs/>
              </w:rPr>
            </w:pPr>
            <w:r w:rsidRPr="004F7605">
              <w:rPr>
                <w:b/>
                <w:bCs/>
              </w:rPr>
              <w:t xml:space="preserve">     -913,3</w:t>
            </w:r>
          </w:p>
        </w:tc>
      </w:tr>
      <w:tr w:rsidR="004F1E66" w:rsidRPr="004F7605" w:rsidTr="009B19EB">
        <w:trPr>
          <w:trHeight w:val="21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1</w:t>
            </w: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pPr>
              <w:rPr>
                <w:b/>
                <w:bCs/>
              </w:rPr>
            </w:pPr>
            <w:r w:rsidRPr="004F7605">
              <w:rPr>
                <w:b/>
                <w:bCs/>
              </w:rPr>
              <w:t>Изменение остатков средств на счетах по учету средств бюджета</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01 05 00 00 00 0000 000</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rPr>
                <w:b/>
                <w:bCs/>
              </w:rPr>
            </w:pPr>
            <w:r w:rsidRPr="004F7605">
              <w:rPr>
                <w:b/>
                <w:bCs/>
              </w:rPr>
              <w:t xml:space="preserve">    622,9</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rPr>
                <w:b/>
                <w:bCs/>
              </w:rPr>
            </w:pPr>
            <w:r w:rsidRPr="004F7605">
              <w:rPr>
                <w:b/>
                <w:bCs/>
              </w:rPr>
              <w:t>-913,3</w:t>
            </w:r>
          </w:p>
        </w:tc>
      </w:tr>
      <w:tr w:rsidR="004F1E66" w:rsidRPr="004F7605" w:rsidTr="009B19EB">
        <w:trPr>
          <w:trHeight w:val="210"/>
        </w:trPr>
        <w:tc>
          <w:tcPr>
            <w:tcW w:w="540" w:type="dxa"/>
            <w:vMerge/>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rPr>
                <w:b/>
                <w:bCs/>
              </w:rPr>
            </w:pP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r w:rsidRPr="004F7605">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01 05 00 00 00 0000 500</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ind w:left="72" w:hanging="72"/>
              <w:jc w:val="center"/>
            </w:pPr>
            <w:r w:rsidRPr="004F7605">
              <w:t>-37536,1</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-37691,2</w:t>
            </w:r>
          </w:p>
        </w:tc>
      </w:tr>
      <w:tr w:rsidR="004F1E66" w:rsidRPr="004F7605" w:rsidTr="009B19EB">
        <w:trPr>
          <w:trHeight w:val="420"/>
        </w:trPr>
        <w:tc>
          <w:tcPr>
            <w:tcW w:w="540" w:type="dxa"/>
            <w:vMerge/>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rPr>
                <w:b/>
                <w:bCs/>
              </w:rPr>
            </w:pP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r w:rsidRPr="004F7605">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01 05 02 01 10 5000 510</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-37536,1</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-37691,2</w:t>
            </w:r>
          </w:p>
        </w:tc>
      </w:tr>
      <w:tr w:rsidR="004F1E66" w:rsidRPr="004F7605" w:rsidTr="009B19EB">
        <w:trPr>
          <w:trHeight w:val="631"/>
        </w:trPr>
        <w:tc>
          <w:tcPr>
            <w:tcW w:w="540" w:type="dxa"/>
            <w:vMerge/>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rPr>
                <w:b/>
                <w:bCs/>
              </w:rPr>
            </w:pP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r w:rsidRPr="004F7605">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01 05 00 00 00 0000 600</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ind w:left="72" w:hanging="72"/>
              <w:jc w:val="center"/>
            </w:pPr>
            <w:r w:rsidRPr="004F7605">
              <w:t>38159,0</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36777,9</w:t>
            </w:r>
          </w:p>
        </w:tc>
      </w:tr>
      <w:tr w:rsidR="004F1E66" w:rsidRPr="004F7605" w:rsidTr="009B19EB">
        <w:trPr>
          <w:trHeight w:val="751"/>
        </w:trPr>
        <w:tc>
          <w:tcPr>
            <w:tcW w:w="540" w:type="dxa"/>
            <w:vMerge/>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rPr>
                <w:b/>
                <w:bCs/>
              </w:rPr>
            </w:pPr>
          </w:p>
        </w:tc>
        <w:tc>
          <w:tcPr>
            <w:tcW w:w="3420" w:type="dxa"/>
            <w:tcBorders>
              <w:top w:val="single" w:sz="4" w:space="0" w:color="auto"/>
              <w:left w:val="single" w:sz="4" w:space="0" w:color="auto"/>
              <w:bottom w:val="single" w:sz="4" w:space="0" w:color="auto"/>
              <w:right w:val="single" w:sz="4" w:space="0" w:color="auto"/>
            </w:tcBorders>
          </w:tcPr>
          <w:p w:rsidR="004F1E66" w:rsidRPr="004F7605" w:rsidRDefault="004F1E66" w:rsidP="009B19EB">
            <w:r w:rsidRPr="004F7605">
              <w:t xml:space="preserve">Уменьшение прочих </w:t>
            </w:r>
          </w:p>
          <w:p w:rsidR="004F1E66" w:rsidRPr="004F7605" w:rsidRDefault="004F1E66" w:rsidP="009B19EB">
            <w:r w:rsidRPr="004F7605">
              <w:t>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p>
          <w:p w:rsidR="004F1E66" w:rsidRPr="004F7605" w:rsidRDefault="004F1E66" w:rsidP="009B19EB">
            <w:pPr>
              <w:jc w:val="center"/>
            </w:pPr>
            <w:r w:rsidRPr="004F7605">
              <w:t>01 05 02 01 10 0000 610</w:t>
            </w:r>
          </w:p>
        </w:tc>
        <w:tc>
          <w:tcPr>
            <w:tcW w:w="144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38159,0</w:t>
            </w:r>
          </w:p>
        </w:tc>
        <w:tc>
          <w:tcPr>
            <w:tcW w:w="1260" w:type="dxa"/>
            <w:tcBorders>
              <w:top w:val="single" w:sz="4" w:space="0" w:color="auto"/>
              <w:left w:val="single" w:sz="4" w:space="0" w:color="auto"/>
              <w:bottom w:val="single" w:sz="4" w:space="0" w:color="auto"/>
              <w:right w:val="single" w:sz="4" w:space="0" w:color="auto"/>
            </w:tcBorders>
            <w:vAlign w:val="center"/>
          </w:tcPr>
          <w:p w:rsidR="004F1E66" w:rsidRPr="004F7605" w:rsidRDefault="004F1E66" w:rsidP="009B19EB">
            <w:pPr>
              <w:jc w:val="center"/>
            </w:pPr>
            <w:r w:rsidRPr="004F7605">
              <w:t>36777,9</w:t>
            </w:r>
          </w:p>
        </w:tc>
      </w:tr>
    </w:tbl>
    <w:p w:rsidR="004F1E66" w:rsidRPr="004F7605" w:rsidRDefault="004F1E66" w:rsidP="004F1E66">
      <w:pPr>
        <w:jc w:val="center"/>
      </w:pPr>
    </w:p>
    <w:p w:rsidR="004F1E66" w:rsidRPr="004F7605" w:rsidRDefault="004F1E66" w:rsidP="004F1E66">
      <w:pPr>
        <w:ind w:left="825"/>
        <w:jc w:val="both"/>
      </w:pPr>
      <w:r w:rsidRPr="004F7605">
        <w:t xml:space="preserve">     </w:t>
      </w:r>
    </w:p>
    <w:p w:rsidR="004F1E66" w:rsidRPr="004F7605" w:rsidRDefault="004F1E66" w:rsidP="004F1E66"/>
    <w:p w:rsidR="004F1E66" w:rsidRPr="004F7605" w:rsidRDefault="004F1E66" w:rsidP="004F1E66"/>
    <w:p w:rsidR="004F1E66" w:rsidRPr="004F7605" w:rsidRDefault="004F1E66" w:rsidP="004F1E66"/>
    <w:p w:rsidR="004F1E66" w:rsidRPr="004F7605" w:rsidRDefault="004F1E66" w:rsidP="004F1E66"/>
    <w:p w:rsidR="004F1E66" w:rsidRPr="004F7605" w:rsidRDefault="004F1E66" w:rsidP="004F1E66"/>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Pr>
        <w:shd w:val="clear" w:color="auto" w:fill="FFFFFF"/>
        <w:jc w:val="center"/>
        <w:rPr>
          <w:b/>
          <w:bCs/>
          <w:color w:val="000000"/>
        </w:rPr>
      </w:pPr>
    </w:p>
    <w:p w:rsidR="004F1E66" w:rsidRPr="004F7605" w:rsidRDefault="004F1E66" w:rsidP="004F1E66"/>
    <w:p w:rsidR="004F1E66" w:rsidRPr="004F7605" w:rsidRDefault="004F1E66" w:rsidP="004F1E66"/>
    <w:p w:rsidR="004F1E66" w:rsidRPr="004F7605" w:rsidRDefault="004F1E66" w:rsidP="004F1E66">
      <w:pPr>
        <w:shd w:val="clear" w:color="auto" w:fill="FFFFFF"/>
        <w:jc w:val="center"/>
      </w:pPr>
      <w:r w:rsidRPr="004F7605">
        <w:t> </w:t>
      </w:r>
    </w:p>
    <w:p w:rsidR="004F1E66" w:rsidRPr="004F7605" w:rsidRDefault="004F1E66" w:rsidP="004F1E66"/>
    <w:p w:rsidR="004F1E66" w:rsidRPr="00541B3D" w:rsidRDefault="004F1E66" w:rsidP="004F1E66">
      <w:pPr>
        <w:shd w:val="clear" w:color="auto" w:fill="FFFFFF"/>
        <w:jc w:val="center"/>
        <w:rPr>
          <w:color w:val="000000"/>
        </w:rPr>
      </w:pPr>
      <w:r w:rsidRPr="00541B3D">
        <w:rPr>
          <w:color w:val="000000"/>
        </w:rPr>
        <w:t>       </w:t>
      </w:r>
    </w:p>
    <w:p w:rsidR="004F1E66" w:rsidRPr="00942A23" w:rsidRDefault="004F1E66" w:rsidP="004F1E66">
      <w:pPr>
        <w:pStyle w:val="ConsTitle"/>
        <w:widowControl/>
        <w:ind w:firstLine="540"/>
        <w:jc w:val="center"/>
        <w:rPr>
          <w:rFonts w:ascii="Times New Roman" w:hAnsi="Times New Roman"/>
          <w:sz w:val="28"/>
          <w:szCs w:val="28"/>
        </w:rPr>
      </w:pPr>
      <w:r w:rsidRPr="00942A23">
        <w:rPr>
          <w:rFonts w:ascii="Times New Roman" w:hAnsi="Times New Roman"/>
          <w:sz w:val="28"/>
          <w:szCs w:val="28"/>
        </w:rPr>
        <w:t xml:space="preserve">Совет народных депутатов Парижскокоммунского сельского поселения </w:t>
      </w:r>
    </w:p>
    <w:p w:rsidR="004F1E66" w:rsidRDefault="004F1E66" w:rsidP="004F1E66">
      <w:pPr>
        <w:pStyle w:val="ConsTitle"/>
        <w:widowControl/>
        <w:ind w:firstLine="540"/>
        <w:jc w:val="center"/>
        <w:rPr>
          <w:rFonts w:ascii="Times New Roman" w:hAnsi="Times New Roman"/>
          <w:sz w:val="28"/>
          <w:szCs w:val="28"/>
        </w:rPr>
      </w:pPr>
      <w:r w:rsidRPr="00942A23">
        <w:rPr>
          <w:rFonts w:ascii="Times New Roman" w:hAnsi="Times New Roman"/>
          <w:sz w:val="28"/>
          <w:szCs w:val="28"/>
        </w:rPr>
        <w:t xml:space="preserve">Верхнехавского муниципального района </w:t>
      </w:r>
    </w:p>
    <w:p w:rsidR="004F1E66" w:rsidRPr="00942A23" w:rsidRDefault="004F1E66" w:rsidP="004F1E66">
      <w:pPr>
        <w:pStyle w:val="ConsTitle"/>
        <w:widowControl/>
        <w:ind w:firstLine="540"/>
        <w:jc w:val="center"/>
        <w:rPr>
          <w:rFonts w:ascii="Times New Roman" w:hAnsi="Times New Roman"/>
          <w:sz w:val="28"/>
          <w:szCs w:val="28"/>
        </w:rPr>
      </w:pPr>
      <w:r w:rsidRPr="00942A23">
        <w:rPr>
          <w:rFonts w:ascii="Times New Roman" w:hAnsi="Times New Roman"/>
          <w:sz w:val="28"/>
          <w:szCs w:val="28"/>
        </w:rPr>
        <w:t>Воронежской области</w:t>
      </w:r>
    </w:p>
    <w:p w:rsidR="004F1E66" w:rsidRPr="00942A23" w:rsidRDefault="004F1E66" w:rsidP="004F1E66">
      <w:pPr>
        <w:rPr>
          <w:rFonts w:ascii="Times New Roman" w:hAnsi="Times New Roman"/>
          <w:b/>
          <w:sz w:val="28"/>
          <w:szCs w:val="28"/>
        </w:rPr>
      </w:pPr>
    </w:p>
    <w:p w:rsidR="004F1E66" w:rsidRPr="00942A23" w:rsidRDefault="004F1E66" w:rsidP="004F1E66">
      <w:pPr>
        <w:jc w:val="center"/>
        <w:rPr>
          <w:rFonts w:ascii="Times New Roman" w:hAnsi="Times New Roman"/>
          <w:b/>
          <w:sz w:val="28"/>
          <w:szCs w:val="28"/>
        </w:rPr>
      </w:pPr>
      <w:r w:rsidRPr="00942A23">
        <w:rPr>
          <w:rFonts w:ascii="Times New Roman" w:hAnsi="Times New Roman"/>
          <w:b/>
          <w:sz w:val="28"/>
          <w:szCs w:val="28"/>
        </w:rPr>
        <w:t>РЕШЕНИЕ</w:t>
      </w:r>
    </w:p>
    <w:p w:rsidR="004F1E66" w:rsidRPr="00942A23" w:rsidRDefault="004F1E66" w:rsidP="004F1E66">
      <w:pPr>
        <w:rPr>
          <w:rFonts w:ascii="Times New Roman" w:hAnsi="Times New Roman"/>
          <w:b/>
          <w:bCs/>
        </w:rPr>
      </w:pPr>
    </w:p>
    <w:p w:rsidR="004F1E66" w:rsidRPr="00942A23" w:rsidRDefault="004F1E66" w:rsidP="004F1E66">
      <w:pPr>
        <w:shd w:val="clear" w:color="auto" w:fill="FFFFFF"/>
        <w:rPr>
          <w:rFonts w:ascii="Times New Roman" w:hAnsi="Times New Roman"/>
          <w:b/>
          <w:color w:val="000000"/>
        </w:rPr>
      </w:pPr>
      <w:r w:rsidRPr="00942A23">
        <w:rPr>
          <w:rFonts w:ascii="Times New Roman" w:hAnsi="Times New Roman"/>
          <w:b/>
          <w:color w:val="000000"/>
        </w:rPr>
        <w:t xml:space="preserve">от 26.05.2025  г.                                                                 </w:t>
      </w:r>
      <w:r>
        <w:rPr>
          <w:rFonts w:ascii="Times New Roman" w:hAnsi="Times New Roman"/>
          <w:b/>
          <w:color w:val="000000"/>
        </w:rPr>
        <w:t xml:space="preserve">                             </w:t>
      </w:r>
      <w:r w:rsidRPr="00942A23">
        <w:rPr>
          <w:rFonts w:ascii="Times New Roman" w:hAnsi="Times New Roman"/>
          <w:b/>
          <w:color w:val="000000"/>
        </w:rPr>
        <w:t>№ 145</w:t>
      </w:r>
    </w:p>
    <w:p w:rsidR="004F1E66" w:rsidRPr="00942A23" w:rsidRDefault="004F1E66" w:rsidP="004F1E66">
      <w:pPr>
        <w:shd w:val="clear" w:color="auto" w:fill="FFFFFF"/>
        <w:rPr>
          <w:rFonts w:ascii="Times New Roman" w:hAnsi="Times New Roman"/>
          <w:b/>
          <w:color w:val="000000"/>
        </w:rPr>
      </w:pPr>
      <w:r w:rsidRPr="00942A23">
        <w:rPr>
          <w:rFonts w:ascii="Times New Roman" w:hAnsi="Times New Roman"/>
          <w:b/>
          <w:color w:val="000000"/>
        </w:rPr>
        <w:t>с.  Парижская  Коммуна</w:t>
      </w:r>
    </w:p>
    <w:p w:rsidR="004F1E66" w:rsidRPr="00942A23" w:rsidRDefault="004F1E66" w:rsidP="004F1E66">
      <w:pPr>
        <w:pStyle w:val="af6"/>
        <w:tabs>
          <w:tab w:val="left" w:pos="4678"/>
          <w:tab w:val="left" w:pos="4820"/>
        </w:tabs>
        <w:ind w:firstLine="709"/>
        <w:jc w:val="center"/>
        <w:rPr>
          <w:b/>
          <w:bCs/>
          <w:kern w:val="28"/>
          <w:sz w:val="24"/>
          <w:szCs w:val="24"/>
          <w:lang w:eastAsia="ru-RU"/>
        </w:rPr>
      </w:pPr>
    </w:p>
    <w:p w:rsidR="004F1E66" w:rsidRPr="00942A23" w:rsidRDefault="004F1E66" w:rsidP="004F1E66">
      <w:pPr>
        <w:pStyle w:val="af6"/>
        <w:tabs>
          <w:tab w:val="left" w:pos="4678"/>
          <w:tab w:val="left" w:pos="4820"/>
        </w:tabs>
        <w:rPr>
          <w:bCs/>
          <w:iCs/>
          <w:kern w:val="28"/>
          <w:sz w:val="24"/>
          <w:szCs w:val="24"/>
          <w:lang w:eastAsia="ru-RU"/>
        </w:rPr>
      </w:pPr>
      <w:r w:rsidRPr="00942A23">
        <w:rPr>
          <w:bCs/>
          <w:kern w:val="28"/>
          <w:sz w:val="24"/>
          <w:szCs w:val="24"/>
          <w:lang w:eastAsia="ru-RU"/>
        </w:rPr>
        <w:t>Об утверждении Положения о</w:t>
      </w:r>
      <w:r w:rsidRPr="00942A23">
        <w:rPr>
          <w:bCs/>
          <w:iCs/>
          <w:kern w:val="28"/>
          <w:sz w:val="24"/>
          <w:szCs w:val="24"/>
          <w:lang w:eastAsia="ru-RU"/>
        </w:rPr>
        <w:t xml:space="preserve"> муниципальном </w:t>
      </w:r>
    </w:p>
    <w:p w:rsidR="004F1E66" w:rsidRPr="00942A23" w:rsidRDefault="004F1E66" w:rsidP="004F1E66">
      <w:pPr>
        <w:pStyle w:val="af6"/>
        <w:tabs>
          <w:tab w:val="left" w:pos="4678"/>
          <w:tab w:val="left" w:pos="4820"/>
        </w:tabs>
        <w:rPr>
          <w:sz w:val="24"/>
          <w:szCs w:val="24"/>
        </w:rPr>
      </w:pPr>
      <w:r w:rsidRPr="00942A23">
        <w:rPr>
          <w:kern w:val="28"/>
          <w:sz w:val="24"/>
          <w:szCs w:val="24"/>
        </w:rPr>
        <w:lastRenderedPageBreak/>
        <w:t xml:space="preserve">контроле в сфере благоустройства на территории                                   </w:t>
      </w:r>
      <w:r>
        <w:rPr>
          <w:kern w:val="28"/>
          <w:sz w:val="24"/>
          <w:szCs w:val="24"/>
        </w:rPr>
        <w:t xml:space="preserve">               </w:t>
      </w:r>
      <w:r w:rsidRPr="00942A23">
        <w:rPr>
          <w:sz w:val="24"/>
          <w:szCs w:val="24"/>
        </w:rPr>
        <w:t xml:space="preserve">Парижскокоммунского сельского  поселения </w:t>
      </w:r>
    </w:p>
    <w:p w:rsidR="004F1E66" w:rsidRPr="00942A23" w:rsidRDefault="004F1E66" w:rsidP="004F1E66">
      <w:pPr>
        <w:pStyle w:val="af6"/>
        <w:tabs>
          <w:tab w:val="left" w:pos="4678"/>
          <w:tab w:val="left" w:pos="4820"/>
        </w:tabs>
        <w:rPr>
          <w:bCs/>
          <w:iCs/>
          <w:kern w:val="28"/>
          <w:sz w:val="24"/>
          <w:szCs w:val="24"/>
          <w:lang w:eastAsia="ru-RU"/>
        </w:rPr>
      </w:pPr>
      <w:r w:rsidRPr="00942A23">
        <w:rPr>
          <w:sz w:val="24"/>
          <w:szCs w:val="24"/>
        </w:rPr>
        <w:t xml:space="preserve">Верхнехавского муниципального района  </w:t>
      </w:r>
    </w:p>
    <w:p w:rsidR="004F1E66" w:rsidRPr="00942A23" w:rsidRDefault="004F1E66" w:rsidP="004F1E66">
      <w:pPr>
        <w:pStyle w:val="af6"/>
        <w:tabs>
          <w:tab w:val="left" w:pos="4678"/>
          <w:tab w:val="left" w:pos="4820"/>
        </w:tabs>
        <w:rPr>
          <w:bCs/>
          <w:iCs/>
          <w:kern w:val="28"/>
          <w:sz w:val="24"/>
          <w:szCs w:val="24"/>
          <w:lang w:eastAsia="ru-RU"/>
        </w:rPr>
      </w:pPr>
      <w:r w:rsidRPr="00942A23">
        <w:rPr>
          <w:bCs/>
          <w:iCs/>
          <w:kern w:val="28"/>
          <w:sz w:val="24"/>
          <w:szCs w:val="24"/>
          <w:lang w:eastAsia="ru-RU"/>
        </w:rPr>
        <w:t>Воронежской области</w:t>
      </w:r>
    </w:p>
    <w:p w:rsidR="004F1E66" w:rsidRPr="00942A23" w:rsidRDefault="004F1E66" w:rsidP="004F1E66">
      <w:pPr>
        <w:pStyle w:val="af6"/>
        <w:tabs>
          <w:tab w:val="left" w:pos="4678"/>
          <w:tab w:val="left" w:pos="4820"/>
        </w:tabs>
        <w:jc w:val="center"/>
        <w:rPr>
          <w:b/>
          <w:sz w:val="24"/>
          <w:szCs w:val="24"/>
          <w:lang w:eastAsia="ru-RU"/>
        </w:rPr>
      </w:pPr>
    </w:p>
    <w:p w:rsidR="004F1E66" w:rsidRPr="00942A23" w:rsidRDefault="004F1E66" w:rsidP="004F1E66">
      <w:pPr>
        <w:rPr>
          <w:rFonts w:ascii="Times New Roman" w:hAnsi="Times New Roman"/>
        </w:rPr>
      </w:pPr>
      <w:r w:rsidRPr="00942A23">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Парижскокоммунского сельского  поселения Верхнехавского муниципального района</w:t>
      </w:r>
      <w:r>
        <w:rPr>
          <w:rFonts w:ascii="Times New Roman" w:hAnsi="Times New Roman"/>
        </w:rPr>
        <w:t xml:space="preserve"> и </w:t>
      </w:r>
      <w:r w:rsidRPr="00F96E47">
        <w:rPr>
          <w:rFonts w:ascii="Times New Roman" w:hAnsi="Times New Roman"/>
        </w:rPr>
        <w:t>в связи с приведением муниципального правового акта в соответствие нормам действующего законодательства Российской Федерации, рассмотрев протест  прокуратуры  Верхнехавского  района от 28.03.2025</w:t>
      </w:r>
      <w:r w:rsidRPr="00F96E47">
        <w:rPr>
          <w:rFonts w:ascii="Times New Roman" w:hAnsi="Times New Roman"/>
          <w:color w:val="000000"/>
          <w:spacing w:val="-3"/>
        </w:rPr>
        <w:t xml:space="preserve">г. № 2-1-2025/Прдп 176-25-20200018,   </w:t>
      </w:r>
      <w:r w:rsidRPr="00F96E47">
        <w:rPr>
          <w:rFonts w:ascii="Times New Roman" w:hAnsi="Times New Roman"/>
        </w:rPr>
        <w:t>Совет народных депутатов Парижскокоммунского</w:t>
      </w:r>
      <w:r w:rsidRPr="00942A23">
        <w:rPr>
          <w:rFonts w:ascii="Times New Roman" w:hAnsi="Times New Roman"/>
        </w:rPr>
        <w:t xml:space="preserve"> сельского  поселения Верхнехавского муниципального района</w:t>
      </w:r>
      <w:r w:rsidRPr="00942A23">
        <w:t xml:space="preserve">  </w:t>
      </w:r>
    </w:p>
    <w:p w:rsidR="004F1E66" w:rsidRPr="00942A23" w:rsidRDefault="004F1E66" w:rsidP="004F1E66">
      <w:pPr>
        <w:ind w:firstLine="709"/>
        <w:rPr>
          <w:rFonts w:ascii="Times New Roman" w:hAnsi="Times New Roman"/>
        </w:rPr>
      </w:pPr>
    </w:p>
    <w:p w:rsidR="004F1E66" w:rsidRPr="00942A23" w:rsidRDefault="004F1E66" w:rsidP="004F1E66">
      <w:pPr>
        <w:ind w:firstLine="709"/>
        <w:jc w:val="center"/>
        <w:rPr>
          <w:rFonts w:ascii="Times New Roman" w:hAnsi="Times New Roman"/>
        </w:rPr>
      </w:pPr>
      <w:r w:rsidRPr="00942A23">
        <w:rPr>
          <w:rFonts w:ascii="Times New Roman" w:hAnsi="Times New Roman"/>
        </w:rPr>
        <w:t>РЕШИЛ:</w:t>
      </w:r>
    </w:p>
    <w:p w:rsidR="004F1E66" w:rsidRPr="00942A23" w:rsidRDefault="004F1E66" w:rsidP="004F1E66">
      <w:pPr>
        <w:ind w:firstLine="709"/>
        <w:jc w:val="center"/>
        <w:rPr>
          <w:rFonts w:ascii="Times New Roman" w:hAnsi="Times New Roman"/>
        </w:rPr>
      </w:pPr>
    </w:p>
    <w:p w:rsidR="004F1E66" w:rsidRPr="00942A23" w:rsidRDefault="004F1E66" w:rsidP="004F1E66">
      <w:pPr>
        <w:pStyle w:val="af2"/>
        <w:numPr>
          <w:ilvl w:val="0"/>
          <w:numId w:val="15"/>
        </w:numPr>
        <w:spacing w:after="0" w:line="240" w:lineRule="auto"/>
        <w:ind w:left="0" w:firstLine="360"/>
        <w:jc w:val="both"/>
        <w:rPr>
          <w:rFonts w:ascii="Times New Roman" w:hAnsi="Times New Roman"/>
          <w:sz w:val="24"/>
          <w:szCs w:val="24"/>
        </w:rPr>
      </w:pPr>
      <w:r w:rsidRPr="00942A23">
        <w:rPr>
          <w:rFonts w:ascii="Times New Roman" w:hAnsi="Times New Roman"/>
          <w:sz w:val="24"/>
          <w:szCs w:val="24"/>
        </w:rPr>
        <w:t xml:space="preserve">  Утвердить Положение о муниципальном контроле в сфере благоустройства на территории Парижскокоммунского сельского поселения Верхнехавского муниципального района,</w:t>
      </w:r>
      <w:r w:rsidRPr="00942A23">
        <w:rPr>
          <w:sz w:val="24"/>
          <w:szCs w:val="24"/>
        </w:rPr>
        <w:t xml:space="preserve"> </w:t>
      </w:r>
      <w:r w:rsidRPr="00942A23">
        <w:rPr>
          <w:rFonts w:ascii="Times New Roman" w:hAnsi="Times New Roman"/>
          <w:sz w:val="24"/>
          <w:szCs w:val="24"/>
        </w:rPr>
        <w:t>согласно приложению № 1 к настоящему решению.</w:t>
      </w: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 xml:space="preserve"> Утвердить ключевые показатели муниципального контроля в сфере благоустройства на территории Парижскокоммунского сельского поселения Верхнехавского муниципального района и их целевые значения согласно приложению № 2 к настоящему решению.</w:t>
      </w: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Утвердить индикативные показатели муниципального контроля в сфере благоустройства на территории Парижскокоммунского сельского поселения Верхнехавского муниципального района Воронежской области согласно приложению № 3 к настоящему решению.</w:t>
      </w: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5 к настоящему решению.</w:t>
      </w:r>
    </w:p>
    <w:p w:rsidR="004F1E66"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Решение Совета народных депутатов Парижскокоммунского сельского поселения Верхнехавского муниципального района от 25.11.2021года № 35 «Об утверждении положения по осуществлению муниципального контроля в сфере благоустройства на территории Парижскокоммунского сельского поселения Верхнехавского муниципального района»,(в ред. от 20.07.2023г № 81; от 02.02.2024г. № 97; от 15.07.2024г № 112) признать утратившим силу.</w:t>
      </w:r>
    </w:p>
    <w:p w:rsidR="004F1E66" w:rsidRDefault="004F1E66" w:rsidP="004F1E66">
      <w:pPr>
        <w:pStyle w:val="af2"/>
        <w:spacing w:after="0" w:line="240" w:lineRule="auto"/>
        <w:rPr>
          <w:rFonts w:ascii="Times New Roman" w:hAnsi="Times New Roman"/>
          <w:sz w:val="24"/>
          <w:szCs w:val="24"/>
        </w:rPr>
      </w:pPr>
    </w:p>
    <w:p w:rsidR="004F1E66" w:rsidRPr="00942A23" w:rsidRDefault="004F1E66" w:rsidP="004F1E66">
      <w:pPr>
        <w:pStyle w:val="af2"/>
        <w:spacing w:after="0" w:line="240" w:lineRule="auto"/>
        <w:rPr>
          <w:rFonts w:ascii="Times New Roman" w:hAnsi="Times New Roman"/>
          <w:sz w:val="24"/>
          <w:szCs w:val="24"/>
        </w:rPr>
      </w:pP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bookmarkStart w:id="0" w:name="_Hlk184297684"/>
      <w:r w:rsidRPr="00942A23">
        <w:rPr>
          <w:rFonts w:ascii="Times New Roman" w:hAnsi="Times New Roman"/>
          <w:sz w:val="24"/>
          <w:szCs w:val="24"/>
        </w:rPr>
        <w:t xml:space="preserve">Опубликовать настоящее решение в «Муниципальном вестнике Парижскокоммунского сельского поселения» и разместить на официальном сайте </w:t>
      </w:r>
      <w:r w:rsidRPr="00942A23">
        <w:rPr>
          <w:rFonts w:ascii="Times New Roman" w:hAnsi="Times New Roman"/>
          <w:sz w:val="24"/>
          <w:szCs w:val="24"/>
        </w:rPr>
        <w:lastRenderedPageBreak/>
        <w:t>администрации Парижскокоммунского сельского поселения Верхнехавского муниципального района  в сети Интернет (http:// pariskommun-r36.gosuslugi.ru).</w:t>
      </w: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Настоящее Решение вступает в силу с даты его официального опубликования, за исключением пункта 6.2 раздела 6 настоящего Положения.</w:t>
      </w:r>
    </w:p>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 xml:space="preserve">Пункт 6.2 раздела 6 вступает в силу с 01.09.2025. </w:t>
      </w:r>
    </w:p>
    <w:bookmarkEnd w:id="0"/>
    <w:p w:rsidR="004F1E66" w:rsidRPr="00942A23" w:rsidRDefault="004F1E66" w:rsidP="004F1E66">
      <w:pPr>
        <w:pStyle w:val="af2"/>
        <w:numPr>
          <w:ilvl w:val="0"/>
          <w:numId w:val="15"/>
        </w:numPr>
        <w:spacing w:after="0" w:line="240" w:lineRule="auto"/>
        <w:ind w:left="0" w:firstLine="709"/>
        <w:jc w:val="both"/>
        <w:rPr>
          <w:rFonts w:ascii="Times New Roman" w:hAnsi="Times New Roman"/>
          <w:sz w:val="24"/>
          <w:szCs w:val="24"/>
        </w:rPr>
      </w:pPr>
      <w:r w:rsidRPr="00942A23">
        <w:rPr>
          <w:rFonts w:ascii="Times New Roman" w:hAnsi="Times New Roman"/>
          <w:sz w:val="24"/>
          <w:szCs w:val="24"/>
        </w:rPr>
        <w:t xml:space="preserve">Контроль за исполнением настоящего решения оставляю за собой. </w:t>
      </w:r>
    </w:p>
    <w:p w:rsidR="004F1E66" w:rsidRDefault="004F1E66" w:rsidP="004F1E66">
      <w:pPr>
        <w:pStyle w:val="af2"/>
        <w:spacing w:after="0" w:line="240" w:lineRule="auto"/>
        <w:ind w:left="0" w:firstLine="709"/>
        <w:rPr>
          <w:rFonts w:ascii="Times New Roman" w:hAnsi="Times New Roman"/>
          <w:sz w:val="24"/>
          <w:szCs w:val="24"/>
        </w:rPr>
      </w:pPr>
    </w:p>
    <w:p w:rsidR="004F1E66" w:rsidRDefault="004F1E66" w:rsidP="004F1E66">
      <w:pPr>
        <w:pStyle w:val="af2"/>
        <w:spacing w:after="0" w:line="240" w:lineRule="auto"/>
        <w:ind w:left="0" w:firstLine="709"/>
        <w:rPr>
          <w:rFonts w:ascii="Times New Roman" w:hAnsi="Times New Roman"/>
          <w:sz w:val="24"/>
          <w:szCs w:val="24"/>
        </w:rPr>
      </w:pPr>
    </w:p>
    <w:p w:rsidR="004F1E66" w:rsidRPr="00942A23" w:rsidRDefault="004F1E66" w:rsidP="004F1E66">
      <w:pPr>
        <w:pStyle w:val="af2"/>
        <w:spacing w:after="0" w:line="240" w:lineRule="auto"/>
        <w:ind w:left="0" w:firstLine="709"/>
        <w:rPr>
          <w:rFonts w:ascii="Times New Roman" w:hAnsi="Times New Roman"/>
          <w:sz w:val="24"/>
          <w:szCs w:val="24"/>
        </w:rPr>
      </w:pPr>
    </w:p>
    <w:p w:rsidR="004F1E66" w:rsidRPr="00942A23" w:rsidRDefault="004F1E66" w:rsidP="004F1E66">
      <w:pPr>
        <w:pStyle w:val="af2"/>
        <w:spacing w:after="0" w:line="240" w:lineRule="auto"/>
        <w:ind w:left="0" w:firstLine="709"/>
        <w:rPr>
          <w:rFonts w:ascii="Times New Roman" w:hAnsi="Times New Roman"/>
          <w:sz w:val="24"/>
          <w:szCs w:val="24"/>
        </w:rPr>
      </w:pPr>
    </w:p>
    <w:p w:rsidR="004F1E66" w:rsidRPr="00942A23" w:rsidRDefault="004F1E66" w:rsidP="004F1E66">
      <w:pPr>
        <w:rPr>
          <w:rFonts w:ascii="Times New Roman" w:hAnsi="Times New Roman"/>
        </w:rPr>
      </w:pPr>
      <w:r w:rsidRPr="00942A23">
        <w:rPr>
          <w:rFonts w:ascii="Times New Roman" w:hAnsi="Times New Roman"/>
        </w:rPr>
        <w:t xml:space="preserve">Глава Парижскокоммунского </w:t>
      </w:r>
    </w:p>
    <w:p w:rsidR="004F1E66" w:rsidRPr="00942A23" w:rsidRDefault="004F1E66" w:rsidP="004F1E66">
      <w:pPr>
        <w:rPr>
          <w:rFonts w:ascii="Times New Roman" w:hAnsi="Times New Roman"/>
        </w:rPr>
      </w:pPr>
      <w:r w:rsidRPr="00942A23">
        <w:rPr>
          <w:rFonts w:ascii="Times New Roman" w:hAnsi="Times New Roman"/>
        </w:rPr>
        <w:t xml:space="preserve">сельского  поселения                                                                   </w:t>
      </w:r>
      <w:r>
        <w:rPr>
          <w:rFonts w:ascii="Times New Roman" w:hAnsi="Times New Roman"/>
        </w:rPr>
        <w:t xml:space="preserve">                      </w:t>
      </w:r>
      <w:r w:rsidRPr="00942A23">
        <w:rPr>
          <w:rFonts w:ascii="Times New Roman" w:hAnsi="Times New Roman"/>
        </w:rPr>
        <w:t xml:space="preserve">      Д.В.Кирсанова                </w:t>
      </w: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p>
    <w:p w:rsidR="004F1E66" w:rsidRPr="00942A23" w:rsidRDefault="004F1E66" w:rsidP="004F1E66">
      <w:pPr>
        <w:ind w:left="5670"/>
        <w:rPr>
          <w:rFonts w:ascii="Times New Roman" w:hAnsi="Times New Roman"/>
        </w:rPr>
      </w:pPr>
      <w:r w:rsidRPr="00942A23">
        <w:rPr>
          <w:rFonts w:ascii="Times New Roman" w:hAnsi="Times New Roman"/>
        </w:rPr>
        <w:t>Приложение №1</w:t>
      </w:r>
    </w:p>
    <w:p w:rsidR="004F1E66" w:rsidRPr="00942A23" w:rsidRDefault="004F1E66" w:rsidP="004F1E66">
      <w:pPr>
        <w:ind w:left="5670"/>
        <w:rPr>
          <w:rFonts w:ascii="Times New Roman" w:hAnsi="Times New Roman"/>
        </w:rPr>
      </w:pPr>
      <w:r w:rsidRPr="00942A23">
        <w:rPr>
          <w:rFonts w:ascii="Times New Roman" w:hAnsi="Times New Roman"/>
        </w:rPr>
        <w:t xml:space="preserve">УТВЕРЖДЕНО  </w:t>
      </w:r>
    </w:p>
    <w:p w:rsidR="004F1E66" w:rsidRPr="00942A23" w:rsidRDefault="004F1E66" w:rsidP="004F1E66">
      <w:pPr>
        <w:ind w:left="5670"/>
        <w:rPr>
          <w:rFonts w:ascii="Times New Roman" w:hAnsi="Times New Roman"/>
        </w:rPr>
      </w:pPr>
      <w:r w:rsidRPr="00942A23">
        <w:rPr>
          <w:rFonts w:ascii="Times New Roman" w:hAnsi="Times New Roman"/>
        </w:rPr>
        <w:t xml:space="preserve">решением Совета народных депутатов Парижскокоммунского сельского поселения  </w:t>
      </w:r>
    </w:p>
    <w:p w:rsidR="004F1E66" w:rsidRPr="00942A23" w:rsidRDefault="004F1E66" w:rsidP="004F1E66">
      <w:pPr>
        <w:ind w:left="5670"/>
        <w:rPr>
          <w:rFonts w:ascii="Times New Roman" w:hAnsi="Times New Roman"/>
        </w:rPr>
      </w:pPr>
      <w:r w:rsidRPr="00942A23">
        <w:rPr>
          <w:rFonts w:ascii="Times New Roman" w:hAnsi="Times New Roman"/>
        </w:rPr>
        <w:t>от 26.05.2025г. № 145</w:t>
      </w:r>
    </w:p>
    <w:p w:rsidR="004F1E66" w:rsidRPr="00942A23" w:rsidRDefault="004F1E66" w:rsidP="004F1E66">
      <w:pPr>
        <w:ind w:firstLine="709"/>
        <w:jc w:val="right"/>
        <w:rPr>
          <w:rFonts w:ascii="Times New Roman" w:hAnsi="Times New Roman"/>
        </w:rPr>
      </w:pPr>
    </w:p>
    <w:p w:rsidR="004F1E66" w:rsidRPr="00942A23" w:rsidRDefault="004F1E66" w:rsidP="004F1E66">
      <w:pPr>
        <w:ind w:firstLine="709"/>
        <w:jc w:val="center"/>
        <w:rPr>
          <w:rFonts w:ascii="Times New Roman" w:hAnsi="Times New Roman"/>
        </w:rPr>
      </w:pPr>
      <w:r w:rsidRPr="00942A23">
        <w:rPr>
          <w:rFonts w:ascii="Times New Roman" w:hAnsi="Times New Roman"/>
        </w:rPr>
        <w:t xml:space="preserve">Положение </w:t>
      </w:r>
    </w:p>
    <w:p w:rsidR="004F1E66" w:rsidRPr="00942A23" w:rsidRDefault="004F1E66" w:rsidP="004F1E66">
      <w:pPr>
        <w:shd w:val="clear" w:color="auto" w:fill="FFFFFF"/>
        <w:ind w:firstLine="709"/>
        <w:jc w:val="center"/>
        <w:rPr>
          <w:rFonts w:ascii="Times New Roman" w:hAnsi="Times New Roman"/>
        </w:rPr>
      </w:pPr>
      <w:r w:rsidRPr="00942A23">
        <w:rPr>
          <w:rFonts w:ascii="Times New Roman" w:hAnsi="Times New Roman"/>
        </w:rPr>
        <w:t>о муниципальном контроле в сфере благоустройства на территории Парижскокоммунского сельского поселения Верхнехавского суниципального района Воронежской области</w:t>
      </w:r>
    </w:p>
    <w:p w:rsidR="004F1E66" w:rsidRPr="00942A23" w:rsidRDefault="004F1E66" w:rsidP="004F1E66">
      <w:pPr>
        <w:shd w:val="clear" w:color="auto" w:fill="FFFFFF"/>
        <w:ind w:firstLine="709"/>
        <w:rPr>
          <w:rFonts w:ascii="Times New Roman" w:hAnsi="Times New Roman"/>
        </w:rPr>
      </w:pP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1. Общие положения.</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Pr="00942A23">
        <w:rPr>
          <w:rFonts w:ascii="Times New Roman" w:hAnsi="Times New Roman"/>
          <w:sz w:val="24"/>
          <w:szCs w:val="24"/>
        </w:rPr>
        <w:t>Парижскокоммунского сельского поселения</w:t>
      </w:r>
      <w:r w:rsidRPr="00942A23">
        <w:rPr>
          <w:rFonts w:ascii="Times New Roman" w:hAnsi="Times New Roman" w:cs="Times New Roman"/>
          <w:sz w:val="24"/>
          <w:szCs w:val="24"/>
        </w:rPr>
        <w:t xml:space="preserve"> </w:t>
      </w:r>
      <w:r w:rsidRPr="00942A23">
        <w:rPr>
          <w:rStyle w:val="afa"/>
        </w:rPr>
        <w:footnoteReference w:id="1"/>
      </w:r>
      <w:r w:rsidRPr="00942A23">
        <w:rPr>
          <w:rFonts w:ascii="Times New Roman" w:hAnsi="Times New Roman" w:cs="Times New Roman"/>
          <w:sz w:val="24"/>
          <w:szCs w:val="24"/>
        </w:rPr>
        <w:t xml:space="preserve"> (далее - муниципальный контроль в сфере благоустройства).</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F1E66" w:rsidRPr="00942A23" w:rsidRDefault="004F1E66" w:rsidP="004F1E66">
      <w:pPr>
        <w:autoSpaceDE w:val="0"/>
        <w:autoSpaceDN w:val="0"/>
        <w:adjustRightInd w:val="0"/>
        <w:ind w:firstLine="709"/>
        <w:rPr>
          <w:rFonts w:ascii="Times New Roman" w:hAnsi="Times New Roman"/>
        </w:rPr>
      </w:pPr>
      <w:r w:rsidRPr="00942A23">
        <w:rPr>
          <w:rFonts w:ascii="Times New Roman" w:hAnsi="Times New Roman"/>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1.4. Объектами муниципального контроля в сфере благоустройства являются: </w:t>
      </w:r>
    </w:p>
    <w:p w:rsidR="004F1E66" w:rsidRPr="00942A23" w:rsidRDefault="004F1E66" w:rsidP="004F1E66">
      <w:pPr>
        <w:pStyle w:val="af2"/>
        <w:autoSpaceDE w:val="0"/>
        <w:autoSpaceDN w:val="0"/>
        <w:adjustRightInd w:val="0"/>
        <w:spacing w:after="0" w:line="240" w:lineRule="auto"/>
        <w:ind w:left="0"/>
        <w:outlineLvl w:val="0"/>
        <w:rPr>
          <w:rFonts w:ascii="Times New Roman" w:hAnsi="Times New Roman"/>
          <w:sz w:val="24"/>
          <w:szCs w:val="24"/>
        </w:rPr>
      </w:pPr>
      <w:r w:rsidRPr="00942A23">
        <w:rPr>
          <w:rFonts w:ascii="Times New Roman" w:hAnsi="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4F1E66" w:rsidRPr="00942A23" w:rsidRDefault="004F1E66" w:rsidP="004F1E66">
      <w:pPr>
        <w:pStyle w:val="ConsPlusNormal"/>
        <w:ind w:firstLine="567"/>
        <w:jc w:val="both"/>
        <w:rPr>
          <w:rFonts w:ascii="Times New Roman" w:hAnsi="Times New Roman" w:cs="Times New Roman"/>
          <w:sz w:val="24"/>
          <w:szCs w:val="24"/>
        </w:rPr>
      </w:pPr>
      <w:r w:rsidRPr="00942A23">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4F1E66" w:rsidRPr="00942A23" w:rsidRDefault="004F1E66" w:rsidP="004F1E66">
      <w:pPr>
        <w:shd w:val="clear" w:color="auto" w:fill="FFFFFF"/>
        <w:rPr>
          <w:rFonts w:ascii="Times New Roman" w:hAnsi="Times New Roman"/>
        </w:rPr>
      </w:pPr>
      <w:r w:rsidRPr="00942A23">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F1E66" w:rsidRPr="00942A23" w:rsidRDefault="004F1E66" w:rsidP="004F1E66">
      <w:pPr>
        <w:shd w:val="clear" w:color="auto" w:fill="FFFFFF"/>
        <w:rPr>
          <w:rFonts w:ascii="Times New Roman" w:hAnsi="Times New Roman"/>
        </w:rPr>
      </w:pPr>
      <w:r w:rsidRPr="00942A23">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4F1E66" w:rsidRPr="00942A23" w:rsidRDefault="004F1E66" w:rsidP="004F1E66">
      <w:pPr>
        <w:shd w:val="clear" w:color="auto" w:fill="FFFFFF"/>
        <w:rPr>
          <w:rFonts w:ascii="Times New Roman" w:hAnsi="Times New Roman"/>
        </w:rPr>
      </w:pPr>
      <w:r w:rsidRPr="00942A23">
        <w:rPr>
          <w:rFonts w:ascii="Times New Roman" w:hAnsi="Times New Roman"/>
        </w:rPr>
        <w:t>- объекты освещения и иное осветительное оборудование;</w:t>
      </w:r>
    </w:p>
    <w:p w:rsidR="004F1E66" w:rsidRPr="00942A23" w:rsidRDefault="004F1E66" w:rsidP="004F1E66">
      <w:pPr>
        <w:shd w:val="clear" w:color="auto" w:fill="FFFFFF"/>
        <w:rPr>
          <w:rFonts w:ascii="Times New Roman" w:hAnsi="Times New Roman"/>
        </w:rPr>
      </w:pPr>
      <w:r w:rsidRPr="00942A23">
        <w:rPr>
          <w:rFonts w:ascii="Times New Roman" w:hAnsi="Times New Roman"/>
        </w:rPr>
        <w:t>- зеленые насаждения;</w:t>
      </w:r>
    </w:p>
    <w:p w:rsidR="004F1E66" w:rsidRPr="00942A23" w:rsidRDefault="004F1E66" w:rsidP="004F1E66">
      <w:pPr>
        <w:shd w:val="clear" w:color="auto" w:fill="FFFFFF"/>
        <w:rPr>
          <w:rFonts w:ascii="Times New Roman" w:hAnsi="Times New Roman"/>
        </w:rPr>
      </w:pPr>
      <w:r w:rsidRPr="00942A23">
        <w:rPr>
          <w:rFonts w:ascii="Times New Roman" w:hAnsi="Times New Roman"/>
        </w:rPr>
        <w:t>- знаково-информационные системы;</w:t>
      </w:r>
    </w:p>
    <w:p w:rsidR="004F1E66" w:rsidRPr="00942A23" w:rsidRDefault="004F1E66" w:rsidP="004F1E66">
      <w:pPr>
        <w:shd w:val="clear" w:color="auto" w:fill="FFFFFF"/>
        <w:rPr>
          <w:rFonts w:ascii="Times New Roman" w:hAnsi="Times New Roman"/>
        </w:rPr>
      </w:pPr>
      <w:r w:rsidRPr="00942A23">
        <w:rPr>
          <w:rFonts w:ascii="Times New Roman" w:hAnsi="Times New Roman"/>
        </w:rPr>
        <w:lastRenderedPageBreak/>
        <w:t>- детские и спортивные площадки, контейнерные площадки, малые архитектурные формы;</w:t>
      </w:r>
    </w:p>
    <w:p w:rsidR="004F1E66" w:rsidRPr="00942A23" w:rsidRDefault="004F1E66" w:rsidP="004F1E66">
      <w:pPr>
        <w:shd w:val="clear" w:color="auto" w:fill="FFFFFF"/>
        <w:rPr>
          <w:rFonts w:ascii="Times New Roman" w:hAnsi="Times New Roman"/>
        </w:rPr>
      </w:pPr>
      <w:r w:rsidRPr="00942A23">
        <w:rPr>
          <w:rFonts w:ascii="Times New Roman" w:hAnsi="Times New Roman"/>
        </w:rPr>
        <w:t>- пешеходные коммуникации, в том числе тротуары, аллеи, дорожки, тропинки;</w:t>
      </w:r>
    </w:p>
    <w:p w:rsidR="004F1E66" w:rsidRPr="00942A23" w:rsidRDefault="004F1E66" w:rsidP="004F1E66">
      <w:pPr>
        <w:shd w:val="clear" w:color="auto" w:fill="FFFFFF"/>
        <w:rPr>
          <w:rFonts w:ascii="Times New Roman" w:hAnsi="Times New Roman"/>
        </w:rPr>
      </w:pPr>
      <w:r w:rsidRPr="00942A23">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4F1E66" w:rsidRPr="00942A23" w:rsidRDefault="004F1E66" w:rsidP="004F1E66">
      <w:pPr>
        <w:shd w:val="clear" w:color="auto" w:fill="FFFFFF"/>
        <w:rPr>
          <w:rFonts w:ascii="Times New Roman" w:hAnsi="Times New Roman"/>
        </w:rPr>
      </w:pPr>
      <w:r w:rsidRPr="00942A23">
        <w:rPr>
          <w:rFonts w:ascii="Times New Roman" w:hAnsi="Times New Roman"/>
        </w:rPr>
        <w:t>- уборка территории, в том числе в зимний период;</w:t>
      </w:r>
    </w:p>
    <w:p w:rsidR="004F1E66" w:rsidRPr="00942A23" w:rsidRDefault="004F1E66" w:rsidP="004F1E66">
      <w:pPr>
        <w:shd w:val="clear" w:color="auto" w:fill="FFFFFF"/>
        <w:rPr>
          <w:rFonts w:ascii="Times New Roman" w:hAnsi="Times New Roman"/>
        </w:rPr>
      </w:pPr>
      <w:r w:rsidRPr="00942A23">
        <w:rPr>
          <w:rFonts w:ascii="Times New Roman" w:hAnsi="Times New Roman"/>
        </w:rPr>
        <w:t>- проведение земляных работ;</w:t>
      </w:r>
    </w:p>
    <w:p w:rsidR="004F1E66" w:rsidRPr="00942A23" w:rsidRDefault="004F1E66" w:rsidP="004F1E66">
      <w:pPr>
        <w:shd w:val="clear" w:color="auto" w:fill="FFFFFF"/>
        <w:rPr>
          <w:rFonts w:ascii="Times New Roman" w:hAnsi="Times New Roman"/>
        </w:rPr>
      </w:pPr>
      <w:r w:rsidRPr="00942A23">
        <w:rPr>
          <w:rFonts w:ascii="Times New Roman" w:hAnsi="Times New Roman"/>
        </w:rPr>
        <w:t>- содержание прилегающих территорий;</w:t>
      </w:r>
    </w:p>
    <w:p w:rsidR="004F1E66" w:rsidRPr="00942A23" w:rsidRDefault="004F1E66" w:rsidP="004F1E66">
      <w:pPr>
        <w:shd w:val="clear" w:color="auto" w:fill="FFFFFF"/>
        <w:rPr>
          <w:rFonts w:ascii="Times New Roman" w:hAnsi="Times New Roman"/>
        </w:rPr>
      </w:pPr>
      <w:r w:rsidRPr="00942A23">
        <w:rPr>
          <w:rFonts w:ascii="Times New Roman" w:hAnsi="Times New Roman"/>
        </w:rPr>
        <w:t>- некапитальные объекты, в том числе сезонные торговые;</w:t>
      </w:r>
    </w:p>
    <w:p w:rsidR="004F1E66" w:rsidRPr="00942A23" w:rsidRDefault="004F1E66" w:rsidP="004F1E66">
      <w:pPr>
        <w:shd w:val="clear" w:color="auto" w:fill="FFFFFF"/>
        <w:rPr>
          <w:rFonts w:ascii="Times New Roman" w:hAnsi="Times New Roman"/>
        </w:rPr>
      </w:pPr>
      <w:r w:rsidRPr="00942A23">
        <w:rPr>
          <w:rFonts w:ascii="Times New Roman" w:hAnsi="Times New Roman"/>
        </w:rPr>
        <w:t>- инженерные коммуникации и сооружения;</w:t>
      </w:r>
    </w:p>
    <w:p w:rsidR="004F1E66" w:rsidRPr="00942A23" w:rsidRDefault="004F1E66" w:rsidP="004F1E66">
      <w:pPr>
        <w:shd w:val="clear" w:color="auto" w:fill="FFFFFF"/>
        <w:rPr>
          <w:rFonts w:ascii="Times New Roman" w:hAnsi="Times New Roman"/>
        </w:rPr>
      </w:pPr>
      <w:r w:rsidRPr="00942A23">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1.5. Администрацией в рамках осуществления муниципального контроля в сфере благоустройства обеспечивается учет объектов</w:t>
      </w:r>
      <w:r w:rsidRPr="00942A23">
        <w:rPr>
          <w:rFonts w:ascii="Times New Roman" w:hAnsi="Times New Roman" w:cs="Times New Roman"/>
          <w:bCs/>
          <w:sz w:val="24"/>
          <w:szCs w:val="24"/>
        </w:rPr>
        <w:t xml:space="preserve"> муниципального </w:t>
      </w:r>
      <w:r w:rsidRPr="00942A23">
        <w:rPr>
          <w:rFonts w:ascii="Times New Roman" w:hAnsi="Times New Roman" w:cs="Times New Roman"/>
          <w:sz w:val="24"/>
          <w:szCs w:val="24"/>
        </w:rPr>
        <w:t>контроля в соответствии с Федеральным законом № 248-ФЗ и настоящим Положением.</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p>
    <w:p w:rsidR="004F1E66" w:rsidRPr="00942A23" w:rsidRDefault="004F1E66" w:rsidP="004F1E66">
      <w:pPr>
        <w:pStyle w:val="ConsPlusNormal"/>
        <w:suppressAutoHyphens w:val="0"/>
        <w:ind w:firstLine="0"/>
        <w:jc w:val="center"/>
        <w:rPr>
          <w:rFonts w:ascii="Times New Roman" w:hAnsi="Times New Roman" w:cs="Times New Roman"/>
          <w:bCs/>
          <w:sz w:val="24"/>
          <w:szCs w:val="24"/>
        </w:rPr>
      </w:pPr>
      <w:r w:rsidRPr="00942A23">
        <w:rPr>
          <w:rFonts w:ascii="Times New Roman" w:hAnsi="Times New Roman" w:cs="Times New Roman"/>
          <w:bCs/>
          <w:sz w:val="24"/>
          <w:szCs w:val="24"/>
        </w:rPr>
        <w:t>2. Контрольный орган, уполномоченный на осуществление муниципального контроля в сфере благоустройства.</w:t>
      </w:r>
    </w:p>
    <w:p w:rsidR="004F1E66" w:rsidRPr="00942A23" w:rsidRDefault="004F1E66" w:rsidP="004F1E66">
      <w:pPr>
        <w:pStyle w:val="ConsPlusNormal"/>
        <w:suppressAutoHyphens w:val="0"/>
        <w:ind w:firstLine="709"/>
        <w:jc w:val="center"/>
        <w:rPr>
          <w:rFonts w:ascii="Times New Roman" w:hAnsi="Times New Roman" w:cs="Times New Roman"/>
          <w:bCs/>
          <w:sz w:val="24"/>
          <w:szCs w:val="24"/>
        </w:rPr>
      </w:pPr>
    </w:p>
    <w:p w:rsidR="004F1E66" w:rsidRPr="00942A23" w:rsidRDefault="004F1E66" w:rsidP="004F1E66">
      <w:pPr>
        <w:contextualSpacing/>
        <w:rPr>
          <w:rFonts w:ascii="Times New Roman" w:hAnsi="Times New Roman"/>
        </w:rPr>
      </w:pPr>
      <w:r w:rsidRPr="00942A23">
        <w:rPr>
          <w:rFonts w:ascii="Times New Roman" w:hAnsi="Times New Roman"/>
        </w:rPr>
        <w:t>2.1. Муниципальный контроль в сфере благоустройства осуществляется администрацией Парижскокоммунского сельского поселения (далее - администрация).</w:t>
      </w:r>
    </w:p>
    <w:p w:rsidR="004F1E66" w:rsidRPr="00942A23" w:rsidRDefault="004F1E66" w:rsidP="004F1E66">
      <w:pPr>
        <w:contextualSpacing/>
        <w:rPr>
          <w:rFonts w:ascii="Times New Roman" w:hAnsi="Times New Roman"/>
        </w:rPr>
      </w:pPr>
      <w:r w:rsidRPr="00942A23">
        <w:rPr>
          <w:rFonts w:ascii="Times New Roman" w:hAnsi="Times New Roman"/>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942A23">
        <w:rPr>
          <w:rFonts w:ascii="Times New Roman" w:hAnsi="Times New Roman"/>
          <w:bCs/>
        </w:rPr>
        <w:t>в сфере благоустройства</w:t>
      </w:r>
      <w:r w:rsidRPr="00942A23">
        <w:rPr>
          <w:rFonts w:ascii="Times New Roman" w:hAnsi="Times New Roman"/>
        </w:rPr>
        <w:t>, являются:</w:t>
      </w:r>
    </w:p>
    <w:p w:rsidR="004F1E66" w:rsidRPr="00942A23" w:rsidRDefault="004F1E66" w:rsidP="004F1E66">
      <w:pPr>
        <w:contextualSpacing/>
        <w:rPr>
          <w:rFonts w:ascii="Times New Roman" w:hAnsi="Times New Roman"/>
        </w:rPr>
      </w:pPr>
      <w:r w:rsidRPr="00942A23">
        <w:rPr>
          <w:rFonts w:ascii="Times New Roman" w:hAnsi="Times New Roman"/>
        </w:rPr>
        <w:t>- глава администрации;</w:t>
      </w:r>
    </w:p>
    <w:p w:rsidR="004F1E66" w:rsidRPr="00942A23" w:rsidRDefault="004F1E66" w:rsidP="004F1E66">
      <w:pPr>
        <w:contextualSpacing/>
        <w:rPr>
          <w:rFonts w:ascii="Times New Roman" w:hAnsi="Times New Roman"/>
        </w:rPr>
      </w:pPr>
      <w:r w:rsidRPr="00942A23">
        <w:rPr>
          <w:rFonts w:ascii="Times New Roman" w:hAnsi="Times New Roman"/>
        </w:rPr>
        <w:t>- заместитель главы администрации.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Должностными лицами, в должностные обязанности которых входит осуществление полномочий по муниципальному контролю </w:t>
      </w:r>
      <w:r w:rsidRPr="00942A23">
        <w:rPr>
          <w:rFonts w:ascii="Times New Roman" w:hAnsi="Times New Roman"/>
          <w:bCs/>
        </w:rPr>
        <w:t>в сфере благоустройства</w:t>
      </w:r>
      <w:r w:rsidRPr="00942A23">
        <w:rPr>
          <w:rFonts w:ascii="Times New Roman" w:hAnsi="Times New Roman"/>
        </w:rPr>
        <w:t>, в том числе проведение профилактических мероприятий и контрольных мероприятий (далее также - инспектор) являются: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глава администрации;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 ведущий специалист;</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старший инспектор;</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2.2. Должностные лица, осуществляющие муниципальный контроль</w:t>
      </w:r>
      <w:r w:rsidRPr="00942A23">
        <w:rPr>
          <w:rFonts w:ascii="Times New Roman" w:hAnsi="Times New Roman"/>
          <w:bCs/>
        </w:rPr>
        <w:t xml:space="preserve"> в сфере благоустройства</w:t>
      </w:r>
      <w:r w:rsidRPr="00942A23">
        <w:rPr>
          <w:rFonts w:ascii="Times New Roman" w:hAnsi="Times New Roman"/>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942A23">
          <w:rPr>
            <w:rFonts w:ascii="Times New Roman" w:hAnsi="Times New Roman"/>
          </w:rPr>
          <w:t>статьей</w:t>
        </w:r>
      </w:hyperlink>
      <w:r w:rsidRPr="00942A23">
        <w:rPr>
          <w:rFonts w:ascii="Times New Roman" w:hAnsi="Times New Roman"/>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2.3. К отношениям, связанным с осуществлением муниципального  контроля</w:t>
      </w:r>
      <w:r w:rsidRPr="00942A23">
        <w:rPr>
          <w:rFonts w:ascii="Times New Roman" w:hAnsi="Times New Roman" w:cs="Times New Roman"/>
          <w:bCs/>
          <w:sz w:val="24"/>
          <w:szCs w:val="24"/>
        </w:rPr>
        <w:t xml:space="preserve"> в сфере благоустройства</w:t>
      </w:r>
      <w:r w:rsidRPr="00942A23">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42A23">
        <w:rPr>
          <w:rStyle w:val="af7"/>
          <w:rFonts w:ascii="Times New Roman" w:hAnsi="Times New Roman" w:cs="Times New Roman"/>
          <w:sz w:val="24"/>
          <w:szCs w:val="24"/>
        </w:rPr>
        <w:t>закона</w:t>
      </w:r>
      <w:r w:rsidRPr="00942A23">
        <w:rPr>
          <w:rFonts w:ascii="Times New Roman" w:hAnsi="Times New Roman" w:cs="Times New Roman"/>
          <w:sz w:val="24"/>
          <w:szCs w:val="24"/>
        </w:rPr>
        <w:t xml:space="preserve"> № 248-ФЗ, Федерального </w:t>
      </w:r>
      <w:r w:rsidRPr="00942A23">
        <w:rPr>
          <w:rStyle w:val="af7"/>
          <w:rFonts w:ascii="Times New Roman" w:hAnsi="Times New Roman" w:cs="Times New Roman"/>
          <w:sz w:val="24"/>
          <w:szCs w:val="24"/>
        </w:rPr>
        <w:t>закона</w:t>
      </w:r>
      <w:r w:rsidRPr="00942A23">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4F1E66" w:rsidRPr="00942A23" w:rsidRDefault="004F1E66" w:rsidP="004F1E66">
      <w:pPr>
        <w:pStyle w:val="ConsPlusNormal"/>
        <w:suppressAutoHyphens w:val="0"/>
        <w:ind w:firstLine="709"/>
        <w:jc w:val="both"/>
        <w:rPr>
          <w:rFonts w:ascii="Times New Roman" w:hAnsi="Times New Roman" w:cs="Times New Roman"/>
          <w:sz w:val="24"/>
          <w:szCs w:val="24"/>
        </w:rPr>
      </w:pPr>
    </w:p>
    <w:p w:rsidR="004F1E66" w:rsidRPr="00942A23" w:rsidRDefault="004F1E66" w:rsidP="004F1E66">
      <w:pPr>
        <w:autoSpaceDE w:val="0"/>
        <w:autoSpaceDN w:val="0"/>
        <w:adjustRightInd w:val="0"/>
        <w:jc w:val="center"/>
        <w:outlineLvl w:val="0"/>
        <w:rPr>
          <w:rFonts w:ascii="Times New Roman" w:hAnsi="Times New Roman"/>
          <w:b/>
          <w:bCs/>
        </w:rPr>
      </w:pPr>
      <w:r w:rsidRPr="00942A23">
        <w:rPr>
          <w:rFonts w:ascii="Times New Roman" w:hAnsi="Times New Roman"/>
          <w:b/>
          <w:bCs/>
        </w:rPr>
        <w:t>3. Управление рисками причинения вреда (ущерба) охраняемым</w:t>
      </w:r>
    </w:p>
    <w:p w:rsidR="004F1E66" w:rsidRPr="00942A23" w:rsidRDefault="004F1E66" w:rsidP="004F1E66">
      <w:pPr>
        <w:autoSpaceDE w:val="0"/>
        <w:autoSpaceDN w:val="0"/>
        <w:adjustRightInd w:val="0"/>
        <w:jc w:val="center"/>
        <w:rPr>
          <w:rFonts w:ascii="Times New Roman" w:hAnsi="Times New Roman"/>
          <w:b/>
          <w:bCs/>
        </w:rPr>
      </w:pPr>
      <w:r w:rsidRPr="00942A23">
        <w:rPr>
          <w:rFonts w:ascii="Times New Roman" w:hAnsi="Times New Roman"/>
          <w:b/>
          <w:bCs/>
        </w:rPr>
        <w:t>законом ценностям при осуществлении муниципального</w:t>
      </w:r>
    </w:p>
    <w:p w:rsidR="004F1E66" w:rsidRPr="00942A23" w:rsidRDefault="004F1E66" w:rsidP="004F1E66">
      <w:pPr>
        <w:autoSpaceDE w:val="0"/>
        <w:autoSpaceDN w:val="0"/>
        <w:adjustRightInd w:val="0"/>
        <w:jc w:val="center"/>
        <w:rPr>
          <w:rFonts w:ascii="Times New Roman" w:hAnsi="Times New Roman"/>
          <w:b/>
          <w:bCs/>
        </w:rPr>
      </w:pPr>
      <w:r w:rsidRPr="00942A23">
        <w:rPr>
          <w:rFonts w:ascii="Times New Roman" w:hAnsi="Times New Roman"/>
          <w:b/>
          <w:bCs/>
        </w:rPr>
        <w:t>контроля в сфере благоустройства</w:t>
      </w:r>
    </w:p>
    <w:p w:rsidR="004F1E66" w:rsidRPr="00942A23" w:rsidRDefault="004F1E66" w:rsidP="004F1E66">
      <w:pPr>
        <w:autoSpaceDE w:val="0"/>
        <w:autoSpaceDN w:val="0"/>
        <w:adjustRightInd w:val="0"/>
        <w:ind w:firstLine="540"/>
        <w:rPr>
          <w:rFonts w:ascii="Times New Roman" w:hAnsi="Times New Roman"/>
        </w:rPr>
      </w:pP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0" w:history="1">
        <w:r w:rsidRPr="00942A23">
          <w:rPr>
            <w:rFonts w:ascii="Times New Roman" w:hAnsi="Times New Roman"/>
          </w:rPr>
          <w:t>пунктом 1.</w:t>
        </w:r>
      </w:hyperlink>
      <w:r w:rsidRPr="00942A23">
        <w:rPr>
          <w:rFonts w:ascii="Times New Roman" w:hAnsi="Times New Roman"/>
        </w:rPr>
        <w:t>4 настоящего Положения, к одной из следующих категорий риска причинения вреда (ущерба) охраняемым законом ценностям (далее - категории риска):</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а) средний риск;</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б) умеренный риск;</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в) низкий риск.</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942A23">
          <w:rPr>
            <w:rFonts w:ascii="Times New Roman" w:hAnsi="Times New Roman"/>
          </w:rPr>
          <w:t>критериями</w:t>
        </w:r>
      </w:hyperlink>
      <w:r w:rsidRPr="00942A23">
        <w:rPr>
          <w:rFonts w:ascii="Times New Roman" w:hAnsi="Times New Roman"/>
        </w:rPr>
        <w:t xml:space="preserve"> отнесения объектов контроля к категориям риска согласно Приложению № 3 к настоящему Решению.</w:t>
      </w:r>
    </w:p>
    <w:p w:rsidR="004F1E66" w:rsidRPr="00942A23" w:rsidRDefault="004F1E66" w:rsidP="004F1E66">
      <w:pPr>
        <w:autoSpaceDE w:val="0"/>
        <w:autoSpaceDN w:val="0"/>
        <w:adjustRightInd w:val="0"/>
        <w:ind w:firstLine="540"/>
        <w:rPr>
          <w:rFonts w:ascii="Times New Roman" w:hAnsi="Times New Roman"/>
        </w:rPr>
      </w:pPr>
      <w:bookmarkStart w:id="2" w:name="Par9"/>
      <w:bookmarkEnd w:id="2"/>
      <w:r w:rsidRPr="00942A23">
        <w:rPr>
          <w:rFonts w:ascii="Times New Roman" w:hAnsi="Times New Roman"/>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3.4. В случае если объект контроля не отнесен к определенной категории риска, он считается отнесенным к категории низкого риска.</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lastRenderedPageBreak/>
        <w:t>Сведения об объектах контроля с присвоенной им категорией риска размещаются на официальном сайте администрации Парижскокоммунского сельского поселения в информационно-телекоммуникационной сети «Интернет» (далее - официальном сайте).</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942A23">
          <w:rPr>
            <w:rFonts w:ascii="Times New Roman" w:hAnsi="Times New Roman"/>
          </w:rPr>
          <w:t>главой 9</w:t>
        </w:r>
      </w:hyperlink>
      <w:r w:rsidRPr="00942A23">
        <w:rPr>
          <w:rFonts w:ascii="Times New Roman" w:hAnsi="Times New Roman"/>
        </w:rPr>
        <w:t xml:space="preserve"> Федерального закона    № 248-ФЗ с учетом следующих особенностей:</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б) заявление рассматривается главой (заместителем главы) администрации, принявшего решение о присвоении объекту контроля категории риска;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в) срок рассмотрения заявления не может превышать 5 рабочих дней со дня регистрации.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942A23">
          <w:rPr>
            <w:rFonts w:ascii="Times New Roman" w:hAnsi="Times New Roman"/>
          </w:rPr>
          <w:t>пункте 2.1</w:t>
        </w:r>
      </w:hyperlink>
      <w:r w:rsidRPr="00942A23">
        <w:rPr>
          <w:rFonts w:ascii="Times New Roman" w:hAnsi="Times New Roman"/>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F1E66" w:rsidRPr="00942A23" w:rsidRDefault="004F1E66" w:rsidP="004F1E66">
      <w:pPr>
        <w:pStyle w:val="ConsPlusNormal"/>
        <w:suppressAutoHyphens w:val="0"/>
        <w:ind w:firstLine="567"/>
        <w:jc w:val="center"/>
        <w:rPr>
          <w:rFonts w:ascii="Times New Roman" w:hAnsi="Times New Roman" w:cs="Times New Roman"/>
          <w:bCs/>
          <w:sz w:val="24"/>
          <w:szCs w:val="24"/>
        </w:rPr>
      </w:pPr>
    </w:p>
    <w:p w:rsidR="004F1E66" w:rsidRPr="00942A23" w:rsidRDefault="004F1E66" w:rsidP="004F1E66">
      <w:pPr>
        <w:pStyle w:val="ConsPlusNormal"/>
        <w:suppressAutoHyphens w:val="0"/>
        <w:ind w:firstLine="709"/>
        <w:jc w:val="center"/>
        <w:rPr>
          <w:rFonts w:ascii="Times New Roman" w:hAnsi="Times New Roman" w:cs="Times New Roman"/>
          <w:bCs/>
          <w:sz w:val="24"/>
          <w:szCs w:val="24"/>
        </w:rPr>
      </w:pPr>
      <w:r w:rsidRPr="00942A23">
        <w:rPr>
          <w:rFonts w:ascii="Times New Roman" w:hAnsi="Times New Roman" w:cs="Times New Roman"/>
          <w:bCs/>
          <w:sz w:val="24"/>
          <w:szCs w:val="24"/>
        </w:rPr>
        <w:t>4. Профилактика рисков причинения вреда (ущерба) охраняемым законом ценностям</w:t>
      </w:r>
    </w:p>
    <w:p w:rsidR="004F1E66" w:rsidRPr="00942A23" w:rsidRDefault="004F1E66" w:rsidP="004F1E66">
      <w:pPr>
        <w:pStyle w:val="ConsPlusNormal"/>
        <w:suppressAutoHyphens w:val="0"/>
        <w:ind w:firstLine="709"/>
        <w:jc w:val="center"/>
        <w:rPr>
          <w:rFonts w:ascii="Times New Roman" w:hAnsi="Times New Roman" w:cs="Times New Roman"/>
          <w:bCs/>
          <w:sz w:val="24"/>
          <w:szCs w:val="24"/>
        </w:rPr>
      </w:pP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4.1. Администрация осуществляет муниципальный контроль в сфере благоустройства посредством проведения: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а) профилактических мероприятий;</w:t>
      </w:r>
    </w:p>
    <w:p w:rsidR="004F1E66" w:rsidRPr="00942A23" w:rsidRDefault="004F1E66" w:rsidP="004F1E66">
      <w:pPr>
        <w:pStyle w:val="ConsPlusNormal"/>
        <w:suppressAutoHyphens w:val="0"/>
        <w:ind w:firstLine="709"/>
        <w:jc w:val="both"/>
        <w:rPr>
          <w:rFonts w:ascii="Times New Roman" w:hAnsi="Times New Roman" w:cs="Times New Roman"/>
          <w:sz w:val="24"/>
          <w:szCs w:val="24"/>
          <w:highlight w:val="green"/>
        </w:rPr>
      </w:pPr>
      <w:r w:rsidRPr="00942A23">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4F1E66" w:rsidRPr="00942A23" w:rsidRDefault="004F1E66" w:rsidP="004F1E66">
      <w:pPr>
        <w:pStyle w:val="ConsPlusNormal"/>
        <w:suppressAutoHyphens w:val="0"/>
        <w:ind w:firstLine="709"/>
        <w:jc w:val="both"/>
        <w:rPr>
          <w:rFonts w:ascii="Times New Roman" w:hAnsi="Times New Roman" w:cs="Times New Roman"/>
          <w:sz w:val="24"/>
          <w:szCs w:val="24"/>
          <w:highlight w:val="green"/>
        </w:rPr>
      </w:pPr>
      <w:r w:rsidRPr="00942A23">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1E66" w:rsidRPr="00942A23" w:rsidRDefault="004F1E66" w:rsidP="004F1E66">
      <w:pPr>
        <w:pStyle w:val="ConsPlusNormal"/>
        <w:suppressAutoHyphens w:val="0"/>
        <w:ind w:firstLine="709"/>
        <w:jc w:val="both"/>
        <w:rPr>
          <w:rFonts w:ascii="Times New Roman" w:hAnsi="Times New Roman" w:cs="Times New Roman"/>
          <w:sz w:val="24"/>
          <w:szCs w:val="24"/>
          <w:highlight w:val="green"/>
        </w:rPr>
      </w:pPr>
      <w:r w:rsidRPr="00942A23">
        <w:rPr>
          <w:rFonts w:ascii="Times New Roman" w:hAnsi="Times New Roman" w:cs="Times New Roman"/>
          <w:sz w:val="24"/>
          <w:szCs w:val="24"/>
        </w:rPr>
        <w:lastRenderedPageBreak/>
        <w:t>4.5. Утвержденная программа профилактики рисков причинения вреда (ущерба) размещается на официальном сайте администрации в сети «Интернет».</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а) информирование;</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б) объявление предостережения;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консультирование;</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г) профилактический визит.</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42A23">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942A23">
        <w:rPr>
          <w:rFonts w:ascii="Times New Roman" w:hAnsi="Times New Roman" w:cs="Times New Roman"/>
          <w:sz w:val="24"/>
          <w:szCs w:val="24"/>
        </w:rPr>
        <w:t>.</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4.9. Предостережение о недопустимости нарушения обязательных требований и предложение</w:t>
      </w:r>
      <w:r w:rsidRPr="00942A2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942A23">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F1E66" w:rsidRPr="00942A23" w:rsidRDefault="004F1E66" w:rsidP="004F1E66">
      <w:pPr>
        <w:ind w:firstLine="709"/>
        <w:rPr>
          <w:rFonts w:ascii="Times New Roman" w:hAnsi="Times New Roman"/>
        </w:rPr>
      </w:pPr>
      <w:r w:rsidRPr="00942A23">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942A23">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42A23">
        <w:rPr>
          <w:rFonts w:ascii="Times New Roman" w:hAnsi="Times New Roman"/>
        </w:rPr>
        <w:t xml:space="preserve">.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1E66" w:rsidRPr="00942A23" w:rsidRDefault="004F1E66" w:rsidP="004F1E66">
      <w:pPr>
        <w:autoSpaceDE w:val="0"/>
        <w:autoSpaceDN w:val="0"/>
        <w:adjustRightInd w:val="0"/>
        <w:ind w:firstLine="709"/>
        <w:rPr>
          <w:rFonts w:ascii="Times New Roman" w:hAnsi="Times New Roman"/>
        </w:rPr>
      </w:pPr>
      <w:r w:rsidRPr="00942A23">
        <w:rPr>
          <w:rFonts w:ascii="Times New Roman" w:hAnsi="Times New Roman"/>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w:t>
      </w:r>
      <w:r w:rsidRPr="00942A23">
        <w:rPr>
          <w:rFonts w:ascii="Times New Roman" w:hAnsi="Times New Roman"/>
        </w:rPr>
        <w:lastRenderedPageBreak/>
        <w:t xml:space="preserve">установленных </w:t>
      </w:r>
      <w:hyperlink r:id="rId13" w:history="1">
        <w:r w:rsidRPr="00942A23">
          <w:rPr>
            <w:rFonts w:ascii="Times New Roman" w:hAnsi="Times New Roman"/>
          </w:rPr>
          <w:t>частью 6 статьи 21</w:t>
        </w:r>
      </w:hyperlink>
      <w:r w:rsidRPr="00942A23">
        <w:rPr>
          <w:rFonts w:ascii="Times New Roman" w:hAnsi="Times New Roman"/>
        </w:rPr>
        <w:t xml:space="preserve"> Федерального закона № 248-ФЗ, в течение 30 дней со дня получения контролируемым лицом предостережения.</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xml:space="preserve">Возражение должно содержать: </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идентификационный номер налогоплательщика - контролируемого лица;</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дата и номер предостережения, направленного в адрес контролируемого лица;</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об оставлении предостережения без изменения;</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об отмене предостережения.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1) организация и осуществление муниципального контроля в сфере благоустройства;</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lastRenderedPageBreak/>
        <w:t>б) за время консультирования предоставить ответ на поставленные вопросы невозможно;</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ответ на поставленные вопросы требует дополнительного запроса сведений.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942A23">
          <w:rPr>
            <w:rFonts w:ascii="Times New Roman" w:hAnsi="Times New Roman"/>
          </w:rPr>
          <w:t>законом</w:t>
        </w:r>
      </w:hyperlink>
      <w:r w:rsidRPr="00942A23">
        <w:rPr>
          <w:rFonts w:ascii="Times New Roman" w:hAnsi="Times New Roman"/>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r w:rsidRPr="00942A23">
        <w:rPr>
          <w:sz w:val="24"/>
          <w:szCs w:val="24"/>
        </w:rPr>
        <w:t xml:space="preserve"> </w:t>
      </w:r>
      <w:r w:rsidRPr="00942A23">
        <w:rPr>
          <w:rFonts w:ascii="Times New Roman" w:hAnsi="Times New Roman" w:cs="Times New Roman"/>
          <w:sz w:val="24"/>
          <w:szCs w:val="24"/>
        </w:rPr>
        <w:t>при наличии технической возможности.</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942A23">
          <w:rPr>
            <w:rFonts w:ascii="Times New Roman" w:hAnsi="Times New Roman"/>
          </w:rPr>
          <w:t>статьей 88</w:t>
        </w:r>
      </w:hyperlink>
      <w:r w:rsidRPr="00942A23">
        <w:rPr>
          <w:rFonts w:ascii="Times New Roman" w:hAnsi="Times New Roman"/>
        </w:rPr>
        <w:t xml:space="preserve"> Федерального закона № 248-ФЗ для контрольных мероприятий.</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942A23">
          <w:rPr>
            <w:rFonts w:ascii="Times New Roman" w:hAnsi="Times New Roman"/>
          </w:rPr>
          <w:t>частью 10 статьи 65</w:t>
        </w:r>
      </w:hyperlink>
      <w:r w:rsidRPr="00942A23">
        <w:rPr>
          <w:rFonts w:ascii="Times New Roman" w:hAnsi="Times New Roman"/>
        </w:rPr>
        <w:t xml:space="preserve"> Федерального закона № 248-ФЗ для контрольных мероприятий.</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942A23">
          <w:rPr>
            <w:rFonts w:ascii="Times New Roman" w:hAnsi="Times New Roman"/>
          </w:rPr>
          <w:t>статьей 90.1</w:t>
        </w:r>
      </w:hyperlink>
      <w:r w:rsidRPr="00942A23">
        <w:rPr>
          <w:rFonts w:ascii="Times New Roman" w:hAnsi="Times New Roman"/>
        </w:rPr>
        <w:t xml:space="preserve"> Федерального закона № 248-ФЗ.</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«Интернет».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Решение об отказе в проведении профилактического визита принимается в следующих случаях:</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1) от контролируемого лица поступило уведомление об отзыве заявления;</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3) в течение года до даты подачи заявления Администрацией проведен профилактический визит по ранее поданному заявлению;</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Разъяснения и рекомендации, полученные контролируемым лицом в ходе профилактического визита, носят рекомендательный характер.</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F1E66" w:rsidRPr="00942A23" w:rsidRDefault="004F1E66" w:rsidP="004F1E66">
      <w:pPr>
        <w:autoSpaceDE w:val="0"/>
        <w:autoSpaceDN w:val="0"/>
        <w:adjustRightInd w:val="0"/>
        <w:ind w:firstLine="539"/>
        <w:rPr>
          <w:rFonts w:ascii="Times New Roman" w:hAnsi="Times New Roman"/>
        </w:rPr>
      </w:pPr>
      <w:r w:rsidRPr="00942A23">
        <w:rPr>
          <w:rFonts w:ascii="Times New Roman" w:hAnsi="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4F1E66" w:rsidRPr="00942A23" w:rsidRDefault="004F1E66" w:rsidP="004F1E66">
      <w:pPr>
        <w:pStyle w:val="ConsPlusNormal"/>
        <w:suppressAutoHyphens w:val="0"/>
        <w:ind w:firstLine="539"/>
        <w:jc w:val="both"/>
        <w:rPr>
          <w:rFonts w:ascii="Times New Roman" w:hAnsi="Times New Roman" w:cs="Times New Roman"/>
          <w:sz w:val="24"/>
          <w:szCs w:val="24"/>
        </w:rPr>
      </w:pPr>
    </w:p>
    <w:p w:rsidR="004F1E66" w:rsidRPr="00942A23" w:rsidRDefault="004F1E66" w:rsidP="004F1E66">
      <w:pPr>
        <w:pStyle w:val="ConsPlusNormal"/>
        <w:suppressAutoHyphens w:val="0"/>
        <w:ind w:firstLine="709"/>
        <w:jc w:val="center"/>
        <w:rPr>
          <w:rFonts w:ascii="Times New Roman" w:hAnsi="Times New Roman" w:cs="Times New Roman"/>
          <w:bCs/>
          <w:sz w:val="24"/>
          <w:szCs w:val="24"/>
        </w:rPr>
      </w:pPr>
      <w:r w:rsidRPr="00942A23">
        <w:rPr>
          <w:rFonts w:ascii="Times New Roman" w:hAnsi="Times New Roman" w:cs="Times New Roman"/>
          <w:bCs/>
          <w:sz w:val="24"/>
          <w:szCs w:val="24"/>
        </w:rPr>
        <w:t>5. Порядок организации и осуществления контрольных мероприятий.</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bCs/>
          <w:sz w:val="24"/>
          <w:szCs w:val="24"/>
        </w:rPr>
        <w:t xml:space="preserve">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5.1.1. При взаимодействии с контролируемыми лицами:</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а) инспекционный визит;</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б) рейдовый осмотр;</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документарная проверка;</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г) выездная проверка.</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5.1.2. Без взаимодействия с контролируемыми лицами:</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942A2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2A23">
        <w:rPr>
          <w:rFonts w:ascii="Times New Roman" w:hAnsi="Times New Roman" w:cs="Times New Roman"/>
          <w:sz w:val="24"/>
          <w:szCs w:val="24"/>
        </w:rPr>
        <w:t>);</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5.4. Администрация при поступлении сведений, предусмотренных </w:t>
      </w:r>
      <w:hyperlink r:id="rId18" w:history="1">
        <w:r w:rsidRPr="00942A23">
          <w:rPr>
            <w:rFonts w:ascii="Times New Roman" w:hAnsi="Times New Roman"/>
          </w:rPr>
          <w:t>частью 1 статьи 60</w:t>
        </w:r>
      </w:hyperlink>
      <w:r w:rsidRPr="00942A23">
        <w:rPr>
          <w:rFonts w:ascii="Times New Roman" w:hAnsi="Times New Roman"/>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942A23">
          <w:rPr>
            <w:rFonts w:ascii="Times New Roman" w:hAnsi="Times New Roman"/>
          </w:rPr>
          <w:t>частью 5</w:t>
        </w:r>
      </w:hyperlink>
      <w:r w:rsidRPr="00942A23">
        <w:rPr>
          <w:rFonts w:ascii="Times New Roman" w:hAnsi="Times New Roman"/>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В ходе инспекционного визита могут совершаться следующие контрольные действия: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1) осмотр,</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2) опрос,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4) получение письменных объяснений, </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5) инструментальное обследование.</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942A23">
          <w:rPr>
            <w:rFonts w:ascii="Times New Roman" w:hAnsi="Times New Roman"/>
          </w:rPr>
          <w:t>пунктами 3</w:t>
        </w:r>
      </w:hyperlink>
      <w:r w:rsidRPr="00942A23">
        <w:rPr>
          <w:rFonts w:ascii="Times New Roman" w:hAnsi="Times New Roman"/>
        </w:rPr>
        <w:t xml:space="preserve">, </w:t>
      </w:r>
      <w:hyperlink r:id="rId21" w:history="1">
        <w:r w:rsidRPr="00942A23">
          <w:rPr>
            <w:rFonts w:ascii="Times New Roman" w:hAnsi="Times New Roman"/>
          </w:rPr>
          <w:t>4</w:t>
        </w:r>
      </w:hyperlink>
      <w:hyperlink r:id="rId22" w:history="1">
        <w:r w:rsidRPr="00942A23">
          <w:rPr>
            <w:rFonts w:ascii="Times New Roman" w:hAnsi="Times New Roman"/>
          </w:rPr>
          <w:t xml:space="preserve"> части 1</w:t>
        </w:r>
      </w:hyperlink>
      <w:r w:rsidRPr="00942A23">
        <w:rPr>
          <w:rFonts w:ascii="Times New Roman" w:hAnsi="Times New Roman"/>
        </w:rPr>
        <w:t xml:space="preserve"> статьи 57, </w:t>
      </w:r>
      <w:hyperlink r:id="rId23" w:history="1">
        <w:r w:rsidRPr="00942A23">
          <w:rPr>
            <w:rFonts w:ascii="Times New Roman" w:hAnsi="Times New Roman"/>
          </w:rPr>
          <w:t>частью 12 статьи 66</w:t>
        </w:r>
      </w:hyperlink>
      <w:r w:rsidRPr="00942A23">
        <w:rPr>
          <w:rFonts w:ascii="Times New Roman" w:hAnsi="Times New Roman"/>
        </w:rPr>
        <w:t xml:space="preserve"> Федерального закона № 248-ФЗ.</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w:t>
      </w:r>
      <w:r w:rsidRPr="00942A23">
        <w:rPr>
          <w:rFonts w:ascii="Times New Roman" w:hAnsi="Times New Roman" w:cs="Times New Roman"/>
          <w:sz w:val="24"/>
          <w:szCs w:val="24"/>
        </w:rPr>
        <w:lastRenderedPageBreak/>
        <w:t xml:space="preserve">дистанционного взаимодействия, в том числе посредством видео-конференц-связи, а также с использованием мобильного приложения «Инспектор». </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В ходе рейдового осмотра могут проводиться следующие контрольные  действия:</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осмотр;</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опрос;</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получение письменных объяснений, </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инструментальное обследование; </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экспертиза;</w:t>
      </w:r>
    </w:p>
    <w:p w:rsidR="004F1E66" w:rsidRPr="00942A23" w:rsidRDefault="004F1E66" w:rsidP="004F1E66">
      <w:pPr>
        <w:pStyle w:val="ConsPlusNormal"/>
        <w:numPr>
          <w:ilvl w:val="0"/>
          <w:numId w:val="16"/>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досмотр. </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F1E66" w:rsidRPr="00942A23" w:rsidRDefault="004F1E66" w:rsidP="004F1E66">
      <w:pPr>
        <w:tabs>
          <w:tab w:val="left" w:pos="1134"/>
        </w:tabs>
        <w:autoSpaceDE w:val="0"/>
        <w:autoSpaceDN w:val="0"/>
        <w:adjustRightInd w:val="0"/>
        <w:rPr>
          <w:rFonts w:ascii="Times New Roman" w:hAnsi="Times New Roman"/>
        </w:rPr>
      </w:pPr>
      <w:r w:rsidRPr="00942A23">
        <w:rPr>
          <w:rFonts w:ascii="Times New Roman" w:hAnsi="Times New Roman"/>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942A23">
          <w:rPr>
            <w:rFonts w:ascii="Times New Roman" w:hAnsi="Times New Roman"/>
          </w:rPr>
          <w:t>пунктами 3</w:t>
        </w:r>
      </w:hyperlink>
      <w:r w:rsidRPr="00942A23">
        <w:rPr>
          <w:rFonts w:ascii="Times New Roman" w:hAnsi="Times New Roman"/>
        </w:rPr>
        <w:t xml:space="preserve">, </w:t>
      </w:r>
      <w:hyperlink r:id="rId25" w:history="1">
        <w:r w:rsidRPr="00942A23">
          <w:rPr>
            <w:rFonts w:ascii="Times New Roman" w:hAnsi="Times New Roman"/>
          </w:rPr>
          <w:t>4</w:t>
        </w:r>
      </w:hyperlink>
      <w:hyperlink r:id="rId26" w:history="1">
        <w:r w:rsidRPr="00942A23">
          <w:rPr>
            <w:rFonts w:ascii="Times New Roman" w:hAnsi="Times New Roman"/>
          </w:rPr>
          <w:t xml:space="preserve"> части 1</w:t>
        </w:r>
      </w:hyperlink>
      <w:r w:rsidRPr="00942A23">
        <w:rPr>
          <w:rFonts w:ascii="Times New Roman" w:hAnsi="Times New Roman"/>
        </w:rPr>
        <w:t xml:space="preserve"> статьи 57, </w:t>
      </w:r>
      <w:hyperlink r:id="rId27" w:history="1">
        <w:r w:rsidRPr="00942A23">
          <w:rPr>
            <w:rFonts w:ascii="Times New Roman" w:hAnsi="Times New Roman"/>
          </w:rPr>
          <w:t>частью 12 статьи 66</w:t>
        </w:r>
      </w:hyperlink>
      <w:r w:rsidRPr="00942A23">
        <w:rPr>
          <w:rFonts w:ascii="Times New Roman" w:hAnsi="Times New Roman"/>
        </w:rPr>
        <w:t xml:space="preserve"> Федерального закона № 248-ФЗ.</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В ходе документарной проверки могут совершаться следующие контрольные действия:</w:t>
      </w:r>
    </w:p>
    <w:p w:rsidR="004F1E66" w:rsidRPr="00942A23" w:rsidRDefault="004F1E66" w:rsidP="004F1E66">
      <w:pPr>
        <w:pStyle w:val="ConsPlusNormal"/>
        <w:numPr>
          <w:ilvl w:val="0"/>
          <w:numId w:val="17"/>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получение письменных объяснений;</w:t>
      </w:r>
    </w:p>
    <w:p w:rsidR="004F1E66" w:rsidRPr="00942A23" w:rsidRDefault="004F1E66" w:rsidP="004F1E66">
      <w:pPr>
        <w:pStyle w:val="ConsPlusNormal"/>
        <w:numPr>
          <w:ilvl w:val="0"/>
          <w:numId w:val="17"/>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истребование документов;</w:t>
      </w:r>
    </w:p>
    <w:p w:rsidR="004F1E66" w:rsidRPr="00942A23" w:rsidRDefault="004F1E66" w:rsidP="004F1E66">
      <w:pPr>
        <w:pStyle w:val="ConsPlusNormal"/>
        <w:numPr>
          <w:ilvl w:val="0"/>
          <w:numId w:val="17"/>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экспертиза. </w:t>
      </w:r>
    </w:p>
    <w:p w:rsidR="004F1E66" w:rsidRPr="00942A23" w:rsidRDefault="004F1E66" w:rsidP="004F1E66">
      <w:pPr>
        <w:pStyle w:val="af2"/>
        <w:tabs>
          <w:tab w:val="left" w:pos="1134"/>
        </w:tabs>
        <w:autoSpaceDE w:val="0"/>
        <w:autoSpaceDN w:val="0"/>
        <w:adjustRightInd w:val="0"/>
        <w:spacing w:after="0" w:line="240" w:lineRule="auto"/>
        <w:ind w:left="0"/>
        <w:rPr>
          <w:rFonts w:ascii="Times New Roman" w:hAnsi="Times New Roman"/>
          <w:sz w:val="24"/>
          <w:szCs w:val="24"/>
        </w:rPr>
      </w:pPr>
      <w:r w:rsidRPr="00942A23">
        <w:rPr>
          <w:rFonts w:ascii="Times New Roman" w:hAnsi="Times New Roman"/>
          <w:sz w:val="24"/>
          <w:szCs w:val="24"/>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F1E66" w:rsidRPr="00942A23" w:rsidRDefault="004F1E66" w:rsidP="004F1E66">
      <w:pPr>
        <w:tabs>
          <w:tab w:val="left" w:pos="1134"/>
        </w:tabs>
        <w:autoSpaceDE w:val="0"/>
        <w:autoSpaceDN w:val="0"/>
        <w:adjustRightInd w:val="0"/>
        <w:rPr>
          <w:rFonts w:ascii="Times New Roman" w:hAnsi="Times New Roman"/>
        </w:rPr>
      </w:pPr>
      <w:r w:rsidRPr="00942A23">
        <w:rPr>
          <w:rFonts w:ascii="Times New Roman" w:hAnsi="Times New Roma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942A23">
          <w:rPr>
            <w:rFonts w:ascii="Times New Roman" w:hAnsi="Times New Roman"/>
          </w:rPr>
          <w:t>пунктами 3</w:t>
        </w:r>
      </w:hyperlink>
      <w:r w:rsidRPr="00942A23">
        <w:rPr>
          <w:rFonts w:ascii="Times New Roman" w:hAnsi="Times New Roman"/>
        </w:rPr>
        <w:t xml:space="preserve">, </w:t>
      </w:r>
      <w:hyperlink r:id="rId29" w:history="1">
        <w:r w:rsidRPr="00942A23">
          <w:rPr>
            <w:rFonts w:ascii="Times New Roman" w:hAnsi="Times New Roman"/>
          </w:rPr>
          <w:t>4</w:t>
        </w:r>
      </w:hyperlink>
      <w:hyperlink r:id="rId30" w:history="1">
        <w:r w:rsidRPr="00942A23">
          <w:rPr>
            <w:rFonts w:ascii="Times New Roman" w:hAnsi="Times New Roman"/>
          </w:rPr>
          <w:t xml:space="preserve"> части 1 статьи 57</w:t>
        </w:r>
      </w:hyperlink>
      <w:r w:rsidRPr="00942A23">
        <w:rPr>
          <w:rFonts w:ascii="Times New Roman" w:hAnsi="Times New Roman"/>
        </w:rPr>
        <w:t xml:space="preserve"> Федерального закона № 248-ФЗ.</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F1E66" w:rsidRPr="00942A23" w:rsidRDefault="004F1E66" w:rsidP="004F1E66">
      <w:pPr>
        <w:tabs>
          <w:tab w:val="left" w:pos="1134"/>
        </w:tabs>
        <w:autoSpaceDE w:val="0"/>
        <w:autoSpaceDN w:val="0"/>
        <w:adjustRightInd w:val="0"/>
        <w:rPr>
          <w:rFonts w:ascii="Times New Roman" w:hAnsi="Times New Roman"/>
        </w:rPr>
      </w:pPr>
      <w:r w:rsidRPr="00942A23">
        <w:rPr>
          <w:rFonts w:ascii="Times New Roman" w:hAnsi="Times New Roman"/>
        </w:rPr>
        <w:t>Выездная проверка проводится в случае, если не представляется возможным:</w:t>
      </w:r>
    </w:p>
    <w:p w:rsidR="004F1E66" w:rsidRPr="00942A23" w:rsidRDefault="004F1E66" w:rsidP="004F1E66">
      <w:pPr>
        <w:tabs>
          <w:tab w:val="left" w:pos="1134"/>
        </w:tabs>
        <w:autoSpaceDE w:val="0"/>
        <w:autoSpaceDN w:val="0"/>
        <w:adjustRightInd w:val="0"/>
        <w:rPr>
          <w:rFonts w:ascii="Times New Roman" w:hAnsi="Times New Roman"/>
        </w:rPr>
      </w:pPr>
      <w:r w:rsidRPr="00942A23">
        <w:rPr>
          <w:rFonts w:ascii="Times New Roman" w:hAnsi="Times New Roman"/>
        </w:rPr>
        <w:lastRenderedPageBreak/>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F1E66" w:rsidRPr="00942A23" w:rsidRDefault="004F1E66" w:rsidP="004F1E66">
      <w:pPr>
        <w:tabs>
          <w:tab w:val="left" w:pos="1134"/>
        </w:tabs>
        <w:autoSpaceDE w:val="0"/>
        <w:autoSpaceDN w:val="0"/>
        <w:adjustRightInd w:val="0"/>
        <w:rPr>
          <w:rFonts w:ascii="Times New Roman" w:hAnsi="Times New Roman"/>
        </w:rPr>
      </w:pPr>
      <w:r w:rsidRPr="00942A23">
        <w:rPr>
          <w:rFonts w:ascii="Times New Roman" w:hAnsi="Times New Roman"/>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942A23">
          <w:rPr>
            <w:rFonts w:ascii="Times New Roman" w:hAnsi="Times New Roman"/>
          </w:rPr>
          <w:t>части 2</w:t>
        </w:r>
      </w:hyperlink>
      <w:r w:rsidRPr="00942A23">
        <w:rPr>
          <w:rFonts w:ascii="Times New Roman" w:hAnsi="Times New Roman"/>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F1E66" w:rsidRPr="00942A23" w:rsidRDefault="004F1E66" w:rsidP="004F1E66">
      <w:pPr>
        <w:tabs>
          <w:tab w:val="left" w:pos="1134"/>
        </w:tabs>
        <w:autoSpaceDE w:val="0"/>
        <w:autoSpaceDN w:val="0"/>
        <w:adjustRightInd w:val="0"/>
        <w:rPr>
          <w:rFonts w:ascii="Times New Roman" w:hAnsi="Times New Roman"/>
        </w:rPr>
      </w:pPr>
      <w:r w:rsidRPr="00942A23">
        <w:rPr>
          <w:rFonts w:ascii="Times New Roman" w:hAnsi="Times New Roma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942A23">
          <w:rPr>
            <w:rFonts w:ascii="Times New Roman" w:hAnsi="Times New Roman"/>
          </w:rPr>
          <w:t>пунктами 3</w:t>
        </w:r>
      </w:hyperlink>
      <w:r w:rsidRPr="00942A23">
        <w:rPr>
          <w:rFonts w:ascii="Times New Roman" w:hAnsi="Times New Roman"/>
        </w:rPr>
        <w:t xml:space="preserve">, </w:t>
      </w:r>
      <w:hyperlink r:id="rId33" w:history="1">
        <w:r w:rsidRPr="00942A23">
          <w:rPr>
            <w:rFonts w:ascii="Times New Roman" w:hAnsi="Times New Roman"/>
          </w:rPr>
          <w:t>4</w:t>
        </w:r>
      </w:hyperlink>
      <w:hyperlink r:id="rId34" w:history="1">
        <w:r w:rsidRPr="00942A23">
          <w:rPr>
            <w:rFonts w:ascii="Times New Roman" w:hAnsi="Times New Roman"/>
          </w:rPr>
          <w:t xml:space="preserve"> части 1</w:t>
        </w:r>
      </w:hyperlink>
      <w:r w:rsidRPr="00942A23">
        <w:rPr>
          <w:rFonts w:ascii="Times New Roman" w:hAnsi="Times New Roman"/>
        </w:rPr>
        <w:t xml:space="preserve"> </w:t>
      </w:r>
      <w:hyperlink r:id="rId35" w:history="1">
        <w:r w:rsidRPr="00942A23">
          <w:rPr>
            <w:rFonts w:ascii="Times New Roman" w:hAnsi="Times New Roman"/>
          </w:rPr>
          <w:t xml:space="preserve"> статьи 57</w:t>
        </w:r>
      </w:hyperlink>
      <w:r w:rsidRPr="00942A23">
        <w:rPr>
          <w:rFonts w:ascii="Times New Roman" w:hAnsi="Times New Roman"/>
        </w:rPr>
        <w:t xml:space="preserve"> и </w:t>
      </w:r>
      <w:hyperlink r:id="rId36" w:history="1">
        <w:r w:rsidRPr="00942A23">
          <w:rPr>
            <w:rFonts w:ascii="Times New Roman" w:hAnsi="Times New Roman"/>
          </w:rPr>
          <w:t>частью 12</w:t>
        </w:r>
      </w:hyperlink>
      <w:hyperlink r:id="rId37" w:history="1">
        <w:r w:rsidRPr="00942A23">
          <w:rPr>
            <w:rFonts w:ascii="Times New Roman" w:hAnsi="Times New Roman"/>
          </w:rPr>
          <w:t xml:space="preserve"> статьи 66</w:t>
        </w:r>
      </w:hyperlink>
      <w:r w:rsidRPr="00942A23">
        <w:rPr>
          <w:rFonts w:ascii="Times New Roman" w:hAnsi="Times New Roman"/>
        </w:rPr>
        <w:t xml:space="preserve"> Федерального закона № 248-ФЗ.</w:t>
      </w:r>
    </w:p>
    <w:p w:rsidR="004F1E66" w:rsidRPr="00942A23" w:rsidRDefault="004F1E66" w:rsidP="004F1E66">
      <w:pPr>
        <w:pStyle w:val="ConsPlusNormal"/>
        <w:tabs>
          <w:tab w:val="left" w:pos="1134"/>
        </w:tabs>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В ходе выездной проверки могут совершаться следующие контрольные действия:</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осмотр, </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опрос, </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получение письменных объяснений,</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истребование документов, </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инструментальное обследование;</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экспертиза;</w:t>
      </w:r>
    </w:p>
    <w:p w:rsidR="004F1E66" w:rsidRPr="00942A23" w:rsidRDefault="004F1E66" w:rsidP="004F1E66">
      <w:pPr>
        <w:pStyle w:val="ConsPlusNormal"/>
        <w:numPr>
          <w:ilvl w:val="0"/>
          <w:numId w:val="18"/>
        </w:numPr>
        <w:tabs>
          <w:tab w:val="left" w:pos="1134"/>
        </w:tabs>
        <w:suppressAutoHyphens w:val="0"/>
        <w:autoSpaceDE w:val="0"/>
        <w:ind w:left="0" w:firstLine="567"/>
        <w:jc w:val="both"/>
        <w:rPr>
          <w:rFonts w:ascii="Times New Roman" w:hAnsi="Times New Roman" w:cs="Times New Roman"/>
          <w:sz w:val="24"/>
          <w:szCs w:val="24"/>
        </w:rPr>
      </w:pPr>
      <w:r w:rsidRPr="00942A23">
        <w:rPr>
          <w:rFonts w:ascii="Times New Roman" w:hAnsi="Times New Roman" w:cs="Times New Roman"/>
          <w:sz w:val="24"/>
          <w:szCs w:val="24"/>
        </w:rPr>
        <w:t xml:space="preserve">досмотр. </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r w:rsidRPr="00942A23">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942A23">
          <w:rPr>
            <w:rFonts w:ascii="Times New Roman" w:hAnsi="Times New Roman"/>
          </w:rPr>
          <w:t>статьи 60</w:t>
        </w:r>
      </w:hyperlink>
      <w:r w:rsidRPr="00942A23">
        <w:rPr>
          <w:rFonts w:ascii="Times New Roman" w:hAnsi="Times New Roman"/>
        </w:rPr>
        <w:t xml:space="preserve"> Федерального закона № 248-ФЗ;</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942A23">
          <w:rPr>
            <w:rFonts w:ascii="Times New Roman" w:hAnsi="Times New Roman"/>
          </w:rPr>
          <w:t>частью 1 статьи 95</w:t>
        </w:r>
      </w:hyperlink>
      <w:r w:rsidRPr="00942A23">
        <w:rPr>
          <w:rFonts w:ascii="Times New Roman" w:hAnsi="Times New Roman"/>
        </w:rPr>
        <w:t xml:space="preserve"> Федерального закона № 248-ФЗ;</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6) уклонение контролируемого лица от проведения обязательного профилактического визита.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1) о причинении или непосредственной угрозе причинения вреда жизни и тяжкого или среднего вреда (ущерба) здоровью граждан;</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2) о причинении вреда (ущерба) или непосредственной угрозе причинения вреда (ущерба) обороне страны и безопасности государства;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942A23">
          <w:rPr>
            <w:rFonts w:ascii="Times New Roman" w:hAnsi="Times New Roman"/>
          </w:rPr>
          <w:t>Кодексом</w:t>
        </w:r>
      </w:hyperlink>
      <w:r w:rsidRPr="00942A23">
        <w:rPr>
          <w:rFonts w:ascii="Times New Roman" w:hAnsi="Times New Roman"/>
        </w:rPr>
        <w:t xml:space="preserve"> Российской Федерации об административных правонарушениях;</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6) об угрозе возникновения чрезвычайных ситуаций природного и (или) техногенного характера, эпидемий, эпизоотий.</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Решение администрации о проведении контрольного мероприятия принимается также:</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 при возникновении чрезвычайных ситуаций природного и (или) техногенного характера, эпидемий, эпизоотий;</w:t>
      </w:r>
    </w:p>
    <w:p w:rsidR="004F1E66" w:rsidRPr="00942A23" w:rsidRDefault="004F1E66" w:rsidP="004F1E66">
      <w:pPr>
        <w:autoSpaceDE w:val="0"/>
        <w:autoSpaceDN w:val="0"/>
        <w:adjustRightInd w:val="0"/>
        <w:rPr>
          <w:rFonts w:ascii="Times New Roman" w:hAnsi="Times New Roman"/>
        </w:rPr>
      </w:pPr>
      <w:bookmarkStart w:id="3" w:name="Par2"/>
      <w:bookmarkEnd w:id="3"/>
      <w:r w:rsidRPr="00942A23">
        <w:rPr>
          <w:rFonts w:ascii="Times New Roman" w:hAnsi="Times New Roman"/>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5.19. Аудиозапись проводимого контрольного мероприятия осуществляется при отсутствии возможности осуществления видеозаписи.</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5.20. При проведении контрольного мероприятия фотосъемка, аудио- и (или) видеозапись осуществляются в случаях:</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а) проведения контрольного мероприятия во взаимодействии с контролируемым лицом одним должностным лицом;</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в) отказа контролируемого лица должностному лицу в доступе на его объекты.</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5.23. Проведение фотосъемки, аудио- и видеозаписи должно обеспечивать фиксацию даты, времени и места их проведения.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2) временная нетрудоспособность на момент проведения контрольного мероприятия;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3) применение к контролируемому лицу следующих видов наказаний, предусмотренных Уголовным </w:t>
      </w:r>
      <w:hyperlink r:id="rId41" w:history="1">
        <w:r w:rsidRPr="00942A23">
          <w:rPr>
            <w:rFonts w:ascii="Times New Roman" w:hAnsi="Times New Roman"/>
          </w:rPr>
          <w:t>кодексом</w:t>
        </w:r>
      </w:hyperlink>
      <w:r w:rsidRPr="00942A23">
        <w:rPr>
          <w:rFonts w:ascii="Times New Roman" w:hAnsi="Times New Roman"/>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4) призыв на военную службу в соответствии с Федеральным </w:t>
      </w:r>
      <w:hyperlink r:id="rId42" w:history="1">
        <w:r w:rsidRPr="00942A23">
          <w:rPr>
            <w:rFonts w:ascii="Times New Roman" w:hAnsi="Times New Roman"/>
          </w:rPr>
          <w:t>законом</w:t>
        </w:r>
      </w:hyperlink>
      <w:r w:rsidRPr="00942A23">
        <w:rPr>
          <w:rFonts w:ascii="Times New Roman" w:hAnsi="Times New Roman"/>
        </w:rPr>
        <w:t xml:space="preserve"> от 28 марта 1998 года N 53-ФЗ "О воинской обязанности и военной службе".</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rPr>
        <w:t xml:space="preserve">5.25. </w:t>
      </w:r>
      <w:r w:rsidRPr="00942A23">
        <w:rPr>
          <w:rFonts w:ascii="Times New Roman" w:hAnsi="Times New Roman"/>
          <w:bCs/>
        </w:rPr>
        <w:t>Порядок осуществления отдельных контрольных действий.</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5.25.1. Порядок отбора проб (образцов).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Отобранные пробы (образцы) прилагаются к протоколу отбора проб (образцов).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5.25.2. Порядок осуществления досмотра.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При осуществлении рейдового осмотра, выездной проверки может быть произведен досмотр.</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Информация о проведении досмотра включается в акт контрольного мероприятия.</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5.25.3. Порядок проведения инструментального обследования.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5.25.4. Порядок проведения испытания.</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lastRenderedPageBreak/>
        <w:t>5.25.5. Порядок проведения экспертизы.</w:t>
      </w: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bCs/>
        </w:rPr>
        <w:t>Экспертиза осуществляется экспертом или экспертной организацией по поручению администрации.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При назначении и осуществлении экспертизы контролируемые лица имеют право:</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 информировать администрацию о наличии конфликта интересов у эксперта, экспертной организации;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4) знакомиться с заключением эксперта или экспертной организации.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 Результаты экспертизы оформляются экспертным заключением.</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autoSpaceDE w:val="0"/>
        <w:autoSpaceDN w:val="0"/>
        <w:adjustRightInd w:val="0"/>
        <w:jc w:val="center"/>
        <w:rPr>
          <w:rFonts w:ascii="Times New Roman" w:hAnsi="Times New Roman"/>
        </w:rPr>
      </w:pPr>
      <w:r w:rsidRPr="00942A23">
        <w:rPr>
          <w:rFonts w:ascii="Times New Roman" w:hAnsi="Times New Roman"/>
        </w:rPr>
        <w:t>6. Порядок оформления результатов контрольного мероприятия.</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1E66" w:rsidRPr="00942A23" w:rsidRDefault="004F1E66" w:rsidP="004F1E66">
      <w:pPr>
        <w:pStyle w:val="ConsPlusNormal"/>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autoSpaceDE w:val="0"/>
        <w:autoSpaceDN w:val="0"/>
        <w:adjustRightInd w:val="0"/>
        <w:jc w:val="center"/>
        <w:rPr>
          <w:rFonts w:ascii="Times New Roman" w:hAnsi="Times New Roman"/>
        </w:rPr>
      </w:pPr>
      <w:r w:rsidRPr="00942A23">
        <w:rPr>
          <w:rFonts w:ascii="Times New Roman" w:hAnsi="Times New Roman"/>
        </w:rPr>
        <w:t>7. Меры, принимаемые по результатам контрольных мероприятий.</w:t>
      </w:r>
    </w:p>
    <w:p w:rsidR="004F1E66" w:rsidRPr="00942A23" w:rsidRDefault="004F1E66" w:rsidP="004F1E66">
      <w:pPr>
        <w:pStyle w:val="ConsPlusNormal"/>
        <w:suppressAutoHyphens w:val="0"/>
        <w:ind w:firstLine="567"/>
        <w:jc w:val="both"/>
        <w:rPr>
          <w:rFonts w:ascii="Times New Roman" w:hAnsi="Times New Roman" w:cs="Times New Roman"/>
          <w:sz w:val="24"/>
          <w:szCs w:val="24"/>
        </w:rPr>
      </w:pP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F1E66" w:rsidRPr="00942A23" w:rsidRDefault="004F1E66" w:rsidP="004F1E66">
      <w:pPr>
        <w:pStyle w:val="ConsPlusNormal"/>
        <w:suppressAutoHyphens w:val="0"/>
        <w:ind w:firstLine="567"/>
        <w:jc w:val="both"/>
        <w:rPr>
          <w:rFonts w:ascii="Times New Roman" w:hAnsi="Times New Roman" w:cs="Times New Roman"/>
          <w:color w:val="000000"/>
          <w:sz w:val="24"/>
          <w:szCs w:val="24"/>
        </w:rPr>
      </w:pPr>
      <w:r w:rsidRPr="00942A23">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4F1E66" w:rsidRPr="00942A23" w:rsidRDefault="004F1E66" w:rsidP="004F1E66">
      <w:pPr>
        <w:pStyle w:val="ConsPlusNormal"/>
        <w:ind w:firstLine="567"/>
        <w:jc w:val="both"/>
        <w:rPr>
          <w:rFonts w:ascii="Times New Roman" w:hAnsi="Times New Roman" w:cs="Times New Roman"/>
          <w:color w:val="000000"/>
          <w:sz w:val="24"/>
          <w:szCs w:val="24"/>
        </w:rPr>
      </w:pPr>
      <w:r w:rsidRPr="00942A2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1E66" w:rsidRPr="00942A23" w:rsidRDefault="004F1E66" w:rsidP="004F1E66">
      <w:pPr>
        <w:pStyle w:val="ConsPlusNormal"/>
        <w:ind w:firstLine="567"/>
        <w:jc w:val="both"/>
        <w:rPr>
          <w:rFonts w:ascii="Times New Roman" w:hAnsi="Times New Roman" w:cs="Times New Roman"/>
          <w:color w:val="000000"/>
          <w:sz w:val="24"/>
          <w:szCs w:val="24"/>
        </w:rPr>
      </w:pPr>
      <w:r w:rsidRPr="00942A2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1E66" w:rsidRPr="00942A23" w:rsidRDefault="004F1E66" w:rsidP="004F1E66">
      <w:pPr>
        <w:pStyle w:val="ConsPlusNormal"/>
        <w:ind w:firstLine="567"/>
        <w:jc w:val="both"/>
        <w:rPr>
          <w:rFonts w:ascii="Times New Roman" w:hAnsi="Times New Roman" w:cs="Times New Roman"/>
          <w:color w:val="000000"/>
          <w:sz w:val="24"/>
          <w:szCs w:val="24"/>
        </w:rPr>
      </w:pPr>
      <w:r w:rsidRPr="00942A2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4F1E66" w:rsidRPr="00942A23" w:rsidRDefault="004F1E66" w:rsidP="004F1E66">
      <w:pPr>
        <w:pStyle w:val="ConsPlusNormal"/>
        <w:ind w:firstLine="567"/>
        <w:jc w:val="both"/>
        <w:rPr>
          <w:rFonts w:ascii="Times New Roman" w:hAnsi="Times New Roman" w:cs="Times New Roman"/>
          <w:color w:val="000000"/>
          <w:sz w:val="24"/>
          <w:szCs w:val="24"/>
        </w:rPr>
      </w:pPr>
      <w:r w:rsidRPr="00942A23">
        <w:rPr>
          <w:rFonts w:ascii="Times New Roman" w:hAnsi="Times New Roman" w:cs="Times New Roman"/>
          <w:color w:val="000000"/>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F1E66" w:rsidRPr="00942A23" w:rsidRDefault="004F1E66" w:rsidP="004F1E66">
      <w:pPr>
        <w:pStyle w:val="ConsPlusNormal"/>
        <w:suppressAutoHyphens w:val="0"/>
        <w:ind w:firstLine="567"/>
        <w:jc w:val="both"/>
        <w:rPr>
          <w:rFonts w:ascii="Times New Roman" w:hAnsi="Times New Roman" w:cs="Times New Roman"/>
          <w:color w:val="000000"/>
          <w:sz w:val="24"/>
          <w:szCs w:val="24"/>
        </w:rPr>
      </w:pPr>
      <w:r w:rsidRPr="00942A2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Pr="00942A23">
          <w:rPr>
            <w:rStyle w:val="af7"/>
            <w:rFonts w:ascii="Times New Roman" w:hAnsi="Times New Roman"/>
          </w:rPr>
          <w:t>частью 1 статьи 19.4</w:t>
        </w:r>
      </w:hyperlink>
      <w:r w:rsidRPr="00942A23">
        <w:rPr>
          <w:rFonts w:ascii="Times New Roman" w:hAnsi="Times New Roman"/>
        </w:rPr>
        <w:t xml:space="preserve">, </w:t>
      </w:r>
      <w:hyperlink r:id="rId44" w:history="1">
        <w:r w:rsidRPr="00942A23">
          <w:rPr>
            <w:rStyle w:val="af7"/>
            <w:rFonts w:ascii="Times New Roman" w:hAnsi="Times New Roman"/>
          </w:rPr>
          <w:t>статьей 19.4.1</w:t>
        </w:r>
      </w:hyperlink>
      <w:r w:rsidRPr="00942A23">
        <w:rPr>
          <w:rFonts w:ascii="Times New Roman" w:hAnsi="Times New Roman"/>
        </w:rPr>
        <w:t xml:space="preserve">, </w:t>
      </w:r>
      <w:hyperlink r:id="rId45" w:history="1">
        <w:r w:rsidRPr="00942A23">
          <w:rPr>
            <w:rStyle w:val="af7"/>
            <w:rFonts w:ascii="Times New Roman" w:hAnsi="Times New Roman"/>
          </w:rPr>
          <w:t>частью 1</w:t>
        </w:r>
      </w:hyperlink>
      <w:r w:rsidRPr="00942A23">
        <w:rPr>
          <w:rFonts w:ascii="Times New Roman" w:hAnsi="Times New Roman"/>
        </w:rPr>
        <w:t xml:space="preserve"> статьи 19.5., </w:t>
      </w:r>
      <w:hyperlink r:id="rId46" w:history="1">
        <w:r w:rsidRPr="00942A23">
          <w:rPr>
            <w:rStyle w:val="af7"/>
            <w:rFonts w:ascii="Times New Roman" w:hAnsi="Times New Roman"/>
          </w:rPr>
          <w:t>статьей 19.7</w:t>
        </w:r>
      </w:hyperlink>
      <w:r w:rsidRPr="00942A23">
        <w:rPr>
          <w:rFonts w:ascii="Times New Roman" w:hAnsi="Times New Roman"/>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F1E66" w:rsidRPr="00942A23" w:rsidRDefault="004F1E66" w:rsidP="004F1E66">
      <w:pPr>
        <w:autoSpaceDE w:val="0"/>
        <w:autoSpaceDN w:val="0"/>
        <w:adjustRightInd w:val="0"/>
        <w:ind w:firstLine="540"/>
        <w:rPr>
          <w:rFonts w:ascii="Times New Roman" w:hAnsi="Times New Roman"/>
        </w:rPr>
      </w:pPr>
      <w:r w:rsidRPr="00942A23">
        <w:rPr>
          <w:rFonts w:ascii="Times New Roman" w:hAnsi="Times New Roman"/>
          <w:color w:val="000000"/>
        </w:rPr>
        <w:t xml:space="preserve">7.4. </w:t>
      </w:r>
      <w:r w:rsidRPr="00942A23">
        <w:rPr>
          <w:rFonts w:ascii="Times New Roman" w:hAnsi="Times New Roman"/>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autoSpaceDE w:val="0"/>
        <w:autoSpaceDN w:val="0"/>
        <w:adjustRightInd w:val="0"/>
        <w:jc w:val="center"/>
        <w:outlineLvl w:val="0"/>
        <w:rPr>
          <w:rFonts w:ascii="Times New Roman" w:hAnsi="Times New Roman"/>
          <w:bCs/>
        </w:rPr>
      </w:pPr>
      <w:r w:rsidRPr="00942A23">
        <w:rPr>
          <w:rFonts w:ascii="Times New Roman" w:hAnsi="Times New Roman"/>
          <w:bCs/>
        </w:rPr>
        <w:t>8. Досудебный порядок обжалования решений администрации,</w:t>
      </w:r>
    </w:p>
    <w:p w:rsidR="004F1E66" w:rsidRPr="00942A23" w:rsidRDefault="004F1E66" w:rsidP="004F1E66">
      <w:pPr>
        <w:autoSpaceDE w:val="0"/>
        <w:autoSpaceDN w:val="0"/>
        <w:adjustRightInd w:val="0"/>
        <w:jc w:val="center"/>
        <w:rPr>
          <w:rFonts w:ascii="Times New Roman" w:hAnsi="Times New Roman"/>
          <w:bCs/>
        </w:rPr>
      </w:pPr>
      <w:r w:rsidRPr="00942A23">
        <w:rPr>
          <w:rFonts w:ascii="Times New Roman" w:hAnsi="Times New Roman"/>
          <w:bCs/>
        </w:rPr>
        <w:t>действий (бездействия) должностных лиц при осуществлении</w:t>
      </w:r>
    </w:p>
    <w:p w:rsidR="004F1E66" w:rsidRPr="00942A23" w:rsidRDefault="004F1E66" w:rsidP="004F1E66">
      <w:pPr>
        <w:autoSpaceDE w:val="0"/>
        <w:autoSpaceDN w:val="0"/>
        <w:adjustRightInd w:val="0"/>
        <w:jc w:val="center"/>
        <w:rPr>
          <w:rFonts w:ascii="Times New Roman" w:hAnsi="Times New Roman"/>
          <w:bCs/>
        </w:rPr>
      </w:pPr>
      <w:r w:rsidRPr="00942A23">
        <w:rPr>
          <w:rFonts w:ascii="Times New Roman" w:hAnsi="Times New Roman"/>
        </w:rPr>
        <w:t>муниципального контроля в сфере благоустройства</w:t>
      </w:r>
      <w:r w:rsidRPr="00942A23">
        <w:rPr>
          <w:rFonts w:ascii="Times New Roman" w:hAnsi="Times New Roman"/>
          <w:bCs/>
        </w:rPr>
        <w:t>.</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autoSpaceDE w:val="0"/>
        <w:autoSpaceDN w:val="0"/>
        <w:adjustRightInd w:val="0"/>
        <w:rPr>
          <w:rFonts w:ascii="Times New Roman" w:hAnsi="Times New Roman"/>
          <w:bCs/>
        </w:rPr>
      </w:pPr>
      <w:r w:rsidRPr="00942A23">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pStyle w:val="ConsPlusNormal"/>
        <w:numPr>
          <w:ilvl w:val="0"/>
          <w:numId w:val="19"/>
        </w:numPr>
        <w:suppressAutoHyphens w:val="0"/>
        <w:autoSpaceDE w:val="0"/>
        <w:jc w:val="center"/>
        <w:rPr>
          <w:rFonts w:ascii="Times New Roman" w:hAnsi="Times New Roman" w:cs="Times New Roman"/>
          <w:sz w:val="24"/>
          <w:szCs w:val="24"/>
        </w:rPr>
      </w:pPr>
      <w:r w:rsidRPr="00942A23">
        <w:rPr>
          <w:rFonts w:ascii="Times New Roman" w:hAnsi="Times New Roman" w:cs="Times New Roman"/>
          <w:sz w:val="24"/>
          <w:szCs w:val="24"/>
        </w:rPr>
        <w:t>Оценка результативности и эффективности осуществления муниципального контроля в сфере благоустройства</w:t>
      </w:r>
    </w:p>
    <w:p w:rsidR="004F1E66" w:rsidRPr="00942A23" w:rsidRDefault="004F1E66" w:rsidP="004F1E66">
      <w:pPr>
        <w:pStyle w:val="ConsPlusNormal"/>
        <w:suppressAutoHyphens w:val="0"/>
        <w:ind w:firstLine="0"/>
        <w:jc w:val="center"/>
        <w:rPr>
          <w:rFonts w:ascii="Times New Roman" w:hAnsi="Times New Roman" w:cs="Times New Roman"/>
          <w:sz w:val="24"/>
          <w:szCs w:val="24"/>
        </w:rPr>
      </w:pPr>
    </w:p>
    <w:p w:rsidR="004F1E66" w:rsidRPr="00942A23" w:rsidRDefault="004F1E66" w:rsidP="004F1E66">
      <w:pPr>
        <w:pStyle w:val="15"/>
        <w:suppressAutoHyphens w:val="0"/>
        <w:ind w:firstLine="709"/>
        <w:jc w:val="both"/>
        <w:rPr>
          <w:rFonts w:ascii="Times New Roman" w:hAnsi="Times New Roman" w:cs="Times New Roman"/>
          <w:sz w:val="24"/>
          <w:szCs w:val="24"/>
        </w:rPr>
      </w:pPr>
      <w:r w:rsidRPr="00942A23">
        <w:rPr>
          <w:rFonts w:ascii="Times New Roman" w:hAnsi="Times New Roman" w:cs="Times New Roman"/>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1E66" w:rsidRPr="00942A23" w:rsidRDefault="004F1E66" w:rsidP="004F1E66">
      <w:pPr>
        <w:pStyle w:val="15"/>
        <w:suppressAutoHyphens w:val="0"/>
        <w:ind w:firstLine="709"/>
        <w:jc w:val="both"/>
        <w:rPr>
          <w:rFonts w:ascii="Times New Roman" w:hAnsi="Times New Roman" w:cs="Times New Roman"/>
          <w:sz w:val="24"/>
          <w:szCs w:val="24"/>
        </w:rPr>
      </w:pPr>
    </w:p>
    <w:p w:rsidR="004F1E66" w:rsidRPr="00942A23" w:rsidRDefault="004F1E66" w:rsidP="004F1E66">
      <w:pPr>
        <w:pStyle w:val="ConsPlusNormal"/>
        <w:numPr>
          <w:ilvl w:val="0"/>
          <w:numId w:val="19"/>
        </w:numPr>
        <w:suppressAutoHyphens w:val="0"/>
        <w:autoSpaceDE w:val="0"/>
        <w:jc w:val="center"/>
        <w:rPr>
          <w:rFonts w:ascii="Times New Roman" w:hAnsi="Times New Roman" w:cs="Times New Roman"/>
          <w:sz w:val="24"/>
          <w:szCs w:val="24"/>
        </w:rPr>
      </w:pPr>
      <w:r w:rsidRPr="00942A23">
        <w:rPr>
          <w:rFonts w:ascii="Times New Roman" w:hAnsi="Times New Roman" w:cs="Times New Roman"/>
          <w:sz w:val="24"/>
          <w:szCs w:val="24"/>
        </w:rPr>
        <w:t xml:space="preserve"> Заключительные положения</w:t>
      </w:r>
    </w:p>
    <w:p w:rsidR="004F1E66" w:rsidRPr="00942A23" w:rsidRDefault="004F1E66" w:rsidP="004F1E66">
      <w:pPr>
        <w:pStyle w:val="ConsPlusNormal"/>
        <w:suppressAutoHyphens w:val="0"/>
        <w:ind w:firstLine="0"/>
        <w:rPr>
          <w:rFonts w:ascii="Times New Roman" w:hAnsi="Times New Roman" w:cs="Times New Roman"/>
          <w:sz w:val="24"/>
          <w:szCs w:val="24"/>
        </w:rPr>
      </w:pP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 xml:space="preserve">10.2. </w:t>
      </w:r>
      <w:bookmarkStart w:id="4" w:name="Par0"/>
      <w:bookmarkEnd w:id="4"/>
      <w:r w:rsidRPr="00942A23">
        <w:rPr>
          <w:rFonts w:ascii="Times New Roman" w:hAnsi="Times New Roman"/>
        </w:rPr>
        <w:t>До 31 декабря 2025 года:</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942A23">
          <w:rPr>
            <w:rFonts w:ascii="Times New Roman" w:hAnsi="Times New Roman"/>
          </w:rPr>
          <w:t>статьей 21</w:t>
        </w:r>
      </w:hyperlink>
      <w:r w:rsidRPr="00942A23">
        <w:rPr>
          <w:rFonts w:ascii="Times New Roman" w:hAnsi="Times New Roman"/>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pStyle w:val="ConsPlusNormal"/>
        <w:suppressAutoHyphens w:val="0"/>
        <w:ind w:firstLine="567"/>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r w:rsidRPr="00942A23">
        <w:rPr>
          <w:rFonts w:ascii="Times New Roman" w:hAnsi="Times New Roman" w:cs="Times New Roman"/>
          <w:sz w:val="24"/>
          <w:szCs w:val="24"/>
        </w:rPr>
        <w:t>Приложение № 2</w:t>
      </w:r>
    </w:p>
    <w:p w:rsidR="004F1E66" w:rsidRPr="00942A23" w:rsidRDefault="004F1E66" w:rsidP="004F1E66">
      <w:pPr>
        <w:ind w:left="5670"/>
        <w:rPr>
          <w:rFonts w:ascii="Times New Roman" w:hAnsi="Times New Roman"/>
        </w:rPr>
      </w:pPr>
      <w:r w:rsidRPr="00942A23">
        <w:rPr>
          <w:rFonts w:ascii="Times New Roman" w:hAnsi="Times New Roman"/>
        </w:rPr>
        <w:t xml:space="preserve">УТВЕРЖДЕНО  </w:t>
      </w:r>
    </w:p>
    <w:p w:rsidR="004F1E66" w:rsidRPr="00942A23" w:rsidRDefault="004F1E66" w:rsidP="004F1E66">
      <w:pPr>
        <w:ind w:left="5670"/>
        <w:rPr>
          <w:rFonts w:ascii="Times New Roman" w:hAnsi="Times New Roman"/>
        </w:rPr>
      </w:pPr>
      <w:r w:rsidRPr="00942A23">
        <w:rPr>
          <w:rFonts w:ascii="Times New Roman" w:hAnsi="Times New Roman"/>
        </w:rPr>
        <w:t xml:space="preserve">решением Совета народных депутатов Парижскокоммунского сельского поселения  </w:t>
      </w:r>
    </w:p>
    <w:p w:rsidR="004F1E66" w:rsidRPr="00942A23" w:rsidRDefault="004F1E66" w:rsidP="004F1E66">
      <w:pPr>
        <w:ind w:left="5670"/>
        <w:rPr>
          <w:rFonts w:ascii="Times New Roman" w:hAnsi="Times New Roman"/>
        </w:rPr>
      </w:pPr>
      <w:r w:rsidRPr="00942A23">
        <w:rPr>
          <w:rFonts w:ascii="Times New Roman" w:hAnsi="Times New Roman"/>
        </w:rPr>
        <w:t>от 26.05.2025г. № 145</w:t>
      </w: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r w:rsidRPr="00942A23">
        <w:rPr>
          <w:rFonts w:ascii="Times New Roman" w:hAnsi="Times New Roman" w:cs="Times New Roman"/>
          <w:sz w:val="24"/>
          <w:szCs w:val="24"/>
        </w:rPr>
        <w:t xml:space="preserve"> </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Ключевые показатели</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муниципального контроля в сфере благоустройства</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 xml:space="preserve">на территории </w:t>
      </w:r>
      <w:r w:rsidRPr="00942A23">
        <w:rPr>
          <w:rFonts w:ascii="Times New Roman" w:hAnsi="Times New Roman"/>
          <w:sz w:val="24"/>
          <w:szCs w:val="24"/>
        </w:rPr>
        <w:t>Парижскокоммунского сельского поселения</w:t>
      </w:r>
      <w:r w:rsidRPr="00942A23">
        <w:rPr>
          <w:rFonts w:ascii="Times New Roman" w:hAnsi="Times New Roman" w:cs="Times New Roman"/>
          <w:sz w:val="24"/>
          <w:szCs w:val="24"/>
        </w:rPr>
        <w:t xml:space="preserve"> </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и их целевые значения</w:t>
      </w:r>
    </w:p>
    <w:p w:rsidR="004F1E66" w:rsidRPr="00942A23" w:rsidRDefault="004F1E66" w:rsidP="004F1E66">
      <w:pPr>
        <w:tabs>
          <w:tab w:val="left" w:pos="2715"/>
        </w:tabs>
        <w:ind w:firstLine="709"/>
        <w:jc w:val="center"/>
        <w:rPr>
          <w:rFonts w:ascii="Times New Roman" w:hAnsi="Times New Roman"/>
          <w:bCs/>
        </w:rPr>
      </w:pPr>
      <w:r w:rsidRPr="00942A23">
        <w:rPr>
          <w:rFonts w:ascii="Times New Roman" w:hAnsi="Times New Roman"/>
        </w:rPr>
        <w:tab/>
      </w:r>
    </w:p>
    <w:p w:rsidR="004F1E66" w:rsidRPr="00942A23" w:rsidRDefault="004F1E66" w:rsidP="004F1E66">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4F1E66" w:rsidRPr="00942A23" w:rsidTr="009B19EB">
        <w:tc>
          <w:tcPr>
            <w:tcW w:w="7196" w:type="dxa"/>
          </w:tcPr>
          <w:p w:rsidR="004F1E66" w:rsidRPr="00942A23" w:rsidRDefault="004F1E66" w:rsidP="009B19EB">
            <w:pPr>
              <w:tabs>
                <w:tab w:val="left" w:pos="2715"/>
              </w:tabs>
              <w:jc w:val="center"/>
              <w:rPr>
                <w:rFonts w:ascii="Times New Roman" w:hAnsi="Times New Roman"/>
              </w:rPr>
            </w:pPr>
            <w:r w:rsidRPr="00942A23">
              <w:rPr>
                <w:rFonts w:ascii="Times New Roman" w:hAnsi="Times New Roman"/>
              </w:rPr>
              <w:t>Ключевые показатели</w:t>
            </w:r>
          </w:p>
        </w:tc>
        <w:tc>
          <w:tcPr>
            <w:tcW w:w="2375" w:type="dxa"/>
          </w:tcPr>
          <w:p w:rsidR="004F1E66" w:rsidRPr="00942A23" w:rsidRDefault="004F1E66" w:rsidP="009B19EB">
            <w:pPr>
              <w:tabs>
                <w:tab w:val="left" w:pos="2715"/>
              </w:tabs>
              <w:jc w:val="center"/>
              <w:rPr>
                <w:rFonts w:ascii="Times New Roman" w:hAnsi="Times New Roman"/>
              </w:rPr>
            </w:pPr>
            <w:r w:rsidRPr="00942A23">
              <w:rPr>
                <w:rFonts w:ascii="Times New Roman" w:hAnsi="Times New Roman"/>
              </w:rPr>
              <w:t>Целевые значения</w:t>
            </w:r>
          </w:p>
        </w:tc>
      </w:tr>
      <w:tr w:rsidR="004F1E66" w:rsidRPr="00942A23" w:rsidTr="009B19EB">
        <w:tc>
          <w:tcPr>
            <w:tcW w:w="719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Pr>
          <w:p w:rsidR="004F1E66" w:rsidRPr="00942A23" w:rsidRDefault="004F1E66" w:rsidP="009B19EB">
            <w:pPr>
              <w:tabs>
                <w:tab w:val="left" w:pos="2715"/>
              </w:tabs>
              <w:jc w:val="center"/>
              <w:rPr>
                <w:rFonts w:ascii="Times New Roman" w:hAnsi="Times New Roman"/>
              </w:rPr>
            </w:pPr>
            <w:r w:rsidRPr="00942A23">
              <w:rPr>
                <w:rFonts w:ascii="Times New Roman" w:hAnsi="Times New Roman"/>
              </w:rPr>
              <w:t>20 %</w:t>
            </w:r>
          </w:p>
        </w:tc>
      </w:tr>
      <w:tr w:rsidR="004F1E66" w:rsidRPr="00942A23" w:rsidTr="009B19EB">
        <w:tc>
          <w:tcPr>
            <w:tcW w:w="719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Доля устраненных нарушений обязательных требований от общего числа выявленных нарушений обязательных требований</w:t>
            </w:r>
          </w:p>
          <w:p w:rsidR="004F1E66" w:rsidRPr="00942A23" w:rsidRDefault="004F1E66" w:rsidP="009B19EB">
            <w:pPr>
              <w:tabs>
                <w:tab w:val="left" w:pos="2715"/>
              </w:tabs>
              <w:rPr>
                <w:rFonts w:ascii="Times New Roman" w:hAnsi="Times New Roman"/>
              </w:rPr>
            </w:pPr>
          </w:p>
        </w:tc>
        <w:tc>
          <w:tcPr>
            <w:tcW w:w="2375" w:type="dxa"/>
          </w:tcPr>
          <w:p w:rsidR="004F1E66" w:rsidRPr="00942A23" w:rsidRDefault="004F1E66" w:rsidP="009B19EB">
            <w:pPr>
              <w:tabs>
                <w:tab w:val="left" w:pos="2715"/>
              </w:tabs>
              <w:jc w:val="center"/>
              <w:rPr>
                <w:rFonts w:ascii="Times New Roman" w:hAnsi="Times New Roman"/>
              </w:rPr>
            </w:pPr>
            <w:r w:rsidRPr="00942A23">
              <w:rPr>
                <w:rFonts w:ascii="Times New Roman" w:hAnsi="Times New Roman"/>
              </w:rPr>
              <w:t>70 %</w:t>
            </w:r>
          </w:p>
        </w:tc>
      </w:tr>
    </w:tbl>
    <w:p w:rsidR="004F1E66" w:rsidRPr="00942A23" w:rsidRDefault="004F1E66" w:rsidP="004F1E66">
      <w:pPr>
        <w:pStyle w:val="ConsPlusNormal"/>
        <w:tabs>
          <w:tab w:val="left" w:pos="1940"/>
        </w:tabs>
        <w:suppressAutoHyphens w:val="0"/>
        <w:ind w:firstLine="709"/>
        <w:jc w:val="right"/>
        <w:rPr>
          <w:rFonts w:ascii="Times New Roman" w:hAnsi="Times New Roman" w:cs="Times New Roman"/>
          <w:sz w:val="24"/>
          <w:szCs w:val="24"/>
        </w:rPr>
      </w:pPr>
      <w:r w:rsidRPr="00942A23">
        <w:rPr>
          <w:rFonts w:ascii="Times New Roman" w:hAnsi="Times New Roman" w:cs="Times New Roman"/>
          <w:sz w:val="24"/>
          <w:szCs w:val="24"/>
        </w:rPr>
        <w:br w:type="page"/>
      </w:r>
      <w:r w:rsidRPr="00942A23">
        <w:rPr>
          <w:rFonts w:ascii="Times New Roman" w:hAnsi="Times New Roman" w:cs="Times New Roman"/>
          <w:sz w:val="24"/>
          <w:szCs w:val="24"/>
        </w:rPr>
        <w:lastRenderedPageBreak/>
        <w:t>Приложение № 3</w:t>
      </w: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r w:rsidRPr="00942A23">
        <w:rPr>
          <w:rFonts w:ascii="Times New Roman" w:hAnsi="Times New Roman" w:cs="Times New Roman"/>
          <w:sz w:val="24"/>
          <w:szCs w:val="24"/>
        </w:rPr>
        <w:t xml:space="preserve"> </w:t>
      </w:r>
    </w:p>
    <w:p w:rsidR="004F1E66" w:rsidRPr="00942A23" w:rsidRDefault="004F1E66" w:rsidP="004F1E66">
      <w:pPr>
        <w:ind w:left="5670"/>
        <w:rPr>
          <w:rFonts w:ascii="Times New Roman" w:hAnsi="Times New Roman"/>
        </w:rPr>
      </w:pPr>
      <w:r w:rsidRPr="00942A23">
        <w:rPr>
          <w:rFonts w:ascii="Times New Roman" w:hAnsi="Times New Roman"/>
        </w:rPr>
        <w:t xml:space="preserve">УТВЕРЖДЕНО  </w:t>
      </w:r>
    </w:p>
    <w:p w:rsidR="004F1E66" w:rsidRPr="00942A23" w:rsidRDefault="004F1E66" w:rsidP="004F1E66">
      <w:pPr>
        <w:ind w:left="5670"/>
        <w:rPr>
          <w:rFonts w:ascii="Times New Roman" w:hAnsi="Times New Roman"/>
        </w:rPr>
      </w:pPr>
      <w:r w:rsidRPr="00942A23">
        <w:rPr>
          <w:rFonts w:ascii="Times New Roman" w:hAnsi="Times New Roman"/>
        </w:rPr>
        <w:t xml:space="preserve">решением Совета народных депутатов Парижскокоммунского сельского поселения  </w:t>
      </w:r>
    </w:p>
    <w:p w:rsidR="004F1E66" w:rsidRPr="00942A23" w:rsidRDefault="004F1E66" w:rsidP="004F1E66">
      <w:pPr>
        <w:ind w:left="5670"/>
        <w:rPr>
          <w:rFonts w:ascii="Times New Roman" w:hAnsi="Times New Roman"/>
        </w:rPr>
      </w:pPr>
      <w:r w:rsidRPr="00942A23">
        <w:rPr>
          <w:rFonts w:ascii="Times New Roman" w:hAnsi="Times New Roman"/>
        </w:rPr>
        <w:t>от 26.05.2025г. №  145</w:t>
      </w: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Индикативные показатели муниципального контроля</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 xml:space="preserve">в сфере благоустройства на территории </w:t>
      </w:r>
      <w:r w:rsidRPr="00942A23">
        <w:rPr>
          <w:rFonts w:ascii="Times New Roman" w:hAnsi="Times New Roman"/>
          <w:sz w:val="24"/>
          <w:szCs w:val="24"/>
        </w:rPr>
        <w:t>Парижскокоммунского сельского поселения</w:t>
      </w:r>
      <w:r w:rsidRPr="00942A23">
        <w:rPr>
          <w:rFonts w:ascii="Times New Roman" w:hAnsi="Times New Roman" w:cs="Times New Roman"/>
          <w:sz w:val="24"/>
          <w:szCs w:val="24"/>
        </w:rPr>
        <w:t xml:space="preserve"> Воронежской области</w:t>
      </w: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 количество внеплановых контрольных мероприятий, проведенных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3) общее количество контрольных мероприятий с взаимодействием, проведенных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6) количество обязательных профилактических визитов, проведенных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lastRenderedPageBreak/>
        <w:t xml:space="preserve">13) общее количество учтенных объектов контроля на конец отчетного периода;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14) количество учтенных контролируемых лиц на конец отчетного периода;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16) общее количество жалоб, поданных контролируемыми лицами в досудебном порядке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17) количество жалоб, в отношении которых контрольным органом был нарушен срок рассмотрения,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F1E66" w:rsidRPr="00942A23" w:rsidRDefault="004F1E66" w:rsidP="004F1E66">
      <w:pPr>
        <w:tabs>
          <w:tab w:val="left" w:pos="2715"/>
        </w:tabs>
        <w:ind w:firstLine="709"/>
        <w:rPr>
          <w:rFonts w:ascii="Times New Roman" w:hAnsi="Times New Roman"/>
        </w:rPr>
      </w:pPr>
      <w:r w:rsidRPr="00942A23">
        <w:rPr>
          <w:rFonts w:ascii="Times New Roman" w:hAnsi="Times New Roman"/>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F1E66" w:rsidRPr="00942A23" w:rsidRDefault="004F1E66" w:rsidP="004F1E66">
      <w:pPr>
        <w:rPr>
          <w:rFonts w:ascii="Times New Roman" w:hAnsi="Times New Roman"/>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rPr>
          <w:rFonts w:ascii="Times New Roman" w:hAnsi="Times New Roman" w:cs="Times New Roman"/>
          <w:sz w:val="24"/>
          <w:szCs w:val="24"/>
        </w:rPr>
      </w:pP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r w:rsidRPr="00942A23">
        <w:rPr>
          <w:rFonts w:ascii="Times New Roman" w:hAnsi="Times New Roman" w:cs="Times New Roman"/>
          <w:sz w:val="24"/>
          <w:szCs w:val="24"/>
        </w:rPr>
        <w:t>Приложение № 4</w:t>
      </w:r>
    </w:p>
    <w:p w:rsidR="004F1E66" w:rsidRPr="00942A23" w:rsidRDefault="004F1E66" w:rsidP="004F1E66">
      <w:pPr>
        <w:ind w:left="5670"/>
        <w:rPr>
          <w:rFonts w:ascii="Times New Roman" w:hAnsi="Times New Roman"/>
        </w:rPr>
      </w:pPr>
      <w:r w:rsidRPr="00942A23">
        <w:rPr>
          <w:rFonts w:ascii="Times New Roman" w:hAnsi="Times New Roman"/>
        </w:rPr>
        <w:t xml:space="preserve">УТВЕРЖДЕНО  </w:t>
      </w:r>
    </w:p>
    <w:p w:rsidR="004F1E66" w:rsidRPr="00942A23" w:rsidRDefault="004F1E66" w:rsidP="004F1E66">
      <w:pPr>
        <w:ind w:left="5670"/>
        <w:rPr>
          <w:rFonts w:ascii="Times New Roman" w:hAnsi="Times New Roman"/>
        </w:rPr>
      </w:pPr>
      <w:r w:rsidRPr="00942A23">
        <w:rPr>
          <w:rFonts w:ascii="Times New Roman" w:hAnsi="Times New Roman"/>
        </w:rPr>
        <w:t xml:space="preserve">решением Совета народных депутатов Парижскокоммунского сельского поселения </w:t>
      </w:r>
    </w:p>
    <w:p w:rsidR="004F1E66" w:rsidRPr="00942A23" w:rsidRDefault="004F1E66" w:rsidP="004F1E66">
      <w:pPr>
        <w:ind w:left="5670"/>
        <w:rPr>
          <w:rFonts w:ascii="Times New Roman" w:hAnsi="Times New Roman"/>
        </w:rPr>
      </w:pPr>
      <w:r w:rsidRPr="00942A23">
        <w:rPr>
          <w:rFonts w:ascii="Times New Roman" w:hAnsi="Times New Roman"/>
        </w:rPr>
        <w:t xml:space="preserve">         от 26.05.2025г. № 145</w:t>
      </w:r>
    </w:p>
    <w:p w:rsidR="004F1E66" w:rsidRPr="00942A23" w:rsidRDefault="004F1E66" w:rsidP="004F1E66">
      <w:pPr>
        <w:pStyle w:val="ConsPlusNormal"/>
        <w:suppressAutoHyphens w:val="0"/>
        <w:ind w:firstLine="709"/>
        <w:jc w:val="right"/>
        <w:rPr>
          <w:rFonts w:ascii="Times New Roman" w:hAnsi="Times New Roman" w:cs="Times New Roman"/>
          <w:sz w:val="24"/>
          <w:szCs w:val="24"/>
        </w:rPr>
      </w:pP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Критерии отнесения объектов</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муниципального контроля в сфере благоустройства</w:t>
      </w:r>
    </w:p>
    <w:p w:rsidR="004F1E66" w:rsidRPr="00942A23" w:rsidRDefault="004F1E66" w:rsidP="004F1E66">
      <w:pPr>
        <w:pStyle w:val="ConsPlusNormal"/>
        <w:suppressAutoHyphens w:val="0"/>
        <w:ind w:firstLine="709"/>
        <w:jc w:val="center"/>
        <w:rPr>
          <w:rFonts w:ascii="Times New Roman" w:hAnsi="Times New Roman" w:cs="Times New Roman"/>
          <w:sz w:val="24"/>
          <w:szCs w:val="24"/>
        </w:rPr>
      </w:pPr>
      <w:r w:rsidRPr="00942A23">
        <w:rPr>
          <w:rFonts w:ascii="Times New Roman" w:hAnsi="Times New Roman" w:cs="Times New Roman"/>
          <w:sz w:val="24"/>
          <w:szCs w:val="24"/>
        </w:rPr>
        <w:t>к определенной категории риска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4F1E66" w:rsidRPr="00942A23" w:rsidTr="009B19EB">
        <w:tc>
          <w:tcPr>
            <w:tcW w:w="84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w:t>
            </w:r>
          </w:p>
        </w:tc>
        <w:tc>
          <w:tcPr>
            <w:tcW w:w="212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Категория риска</w:t>
            </w:r>
          </w:p>
        </w:tc>
        <w:tc>
          <w:tcPr>
            <w:tcW w:w="6662"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Критерии риска</w:t>
            </w:r>
          </w:p>
        </w:tc>
      </w:tr>
      <w:tr w:rsidR="004F1E66" w:rsidRPr="00942A23" w:rsidTr="009B19EB">
        <w:tc>
          <w:tcPr>
            <w:tcW w:w="84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1</w:t>
            </w:r>
          </w:p>
        </w:tc>
        <w:tc>
          <w:tcPr>
            <w:tcW w:w="212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Средний риск</w:t>
            </w:r>
          </w:p>
        </w:tc>
        <w:tc>
          <w:tcPr>
            <w:tcW w:w="6662" w:type="dxa"/>
          </w:tcPr>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Объекты контроля, в отношении которых установлены требования к:</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содержанию территории и внешнему облику населенного пункта;</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уборке территории;</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lastRenderedPageBreak/>
              <w:t>к местам и устройствам накопления твердых коммунальных отходов;</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ограждениям;</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охране и содержанию зеленых насаждений;</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производству земляных работ.</w:t>
            </w:r>
          </w:p>
          <w:p w:rsidR="004F1E66" w:rsidRPr="00942A23" w:rsidRDefault="004F1E66" w:rsidP="009B19EB">
            <w:pPr>
              <w:autoSpaceDE w:val="0"/>
              <w:autoSpaceDN w:val="0"/>
              <w:adjustRightInd w:val="0"/>
              <w:ind w:firstLine="312"/>
              <w:rPr>
                <w:rFonts w:ascii="Times New Roman" w:hAnsi="Times New Roman"/>
              </w:rPr>
            </w:pPr>
          </w:p>
        </w:tc>
      </w:tr>
      <w:tr w:rsidR="004F1E66" w:rsidRPr="00942A23" w:rsidTr="009B19EB">
        <w:tc>
          <w:tcPr>
            <w:tcW w:w="84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lastRenderedPageBreak/>
              <w:t>2</w:t>
            </w:r>
          </w:p>
        </w:tc>
        <w:tc>
          <w:tcPr>
            <w:tcW w:w="212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 xml:space="preserve">Умеренный риск </w:t>
            </w:r>
          </w:p>
        </w:tc>
        <w:tc>
          <w:tcPr>
            <w:tcW w:w="6662" w:type="dxa"/>
          </w:tcPr>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Объекты контроля, в отношении которых установлены требования к:</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содержанию фасадов;</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размещению, содержанию и эксплуатации газет, афиш, плакатов, различного рода объявлений и иной информации;</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элементам праздничного оформления;</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знакам адресации;</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информационным конструкциям;</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малым архитектурным формам;</w:t>
            </w:r>
          </w:p>
          <w:p w:rsidR="004F1E66" w:rsidRPr="00942A23" w:rsidRDefault="004F1E66" w:rsidP="009B19EB">
            <w:pPr>
              <w:autoSpaceDE w:val="0"/>
              <w:autoSpaceDN w:val="0"/>
              <w:adjustRightInd w:val="0"/>
              <w:ind w:firstLine="312"/>
              <w:rPr>
                <w:rFonts w:ascii="Times New Roman" w:hAnsi="Times New Roman"/>
              </w:rPr>
            </w:pPr>
            <w:r w:rsidRPr="00942A23">
              <w:rPr>
                <w:rFonts w:ascii="Times New Roman" w:hAnsi="Times New Roman"/>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4F1E66" w:rsidRPr="00942A23" w:rsidTr="009B19EB">
        <w:tc>
          <w:tcPr>
            <w:tcW w:w="84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3</w:t>
            </w:r>
          </w:p>
        </w:tc>
        <w:tc>
          <w:tcPr>
            <w:tcW w:w="2126" w:type="dxa"/>
          </w:tcPr>
          <w:p w:rsidR="004F1E66" w:rsidRPr="00942A23" w:rsidRDefault="004F1E66" w:rsidP="009B19EB">
            <w:pPr>
              <w:autoSpaceDE w:val="0"/>
              <w:autoSpaceDN w:val="0"/>
              <w:adjustRightInd w:val="0"/>
              <w:rPr>
                <w:rFonts w:ascii="Times New Roman" w:hAnsi="Times New Roman"/>
              </w:rPr>
            </w:pPr>
            <w:r w:rsidRPr="00942A23">
              <w:rPr>
                <w:rFonts w:ascii="Times New Roman" w:hAnsi="Times New Roman"/>
              </w:rPr>
              <w:t xml:space="preserve">Низкий риск </w:t>
            </w:r>
          </w:p>
        </w:tc>
        <w:tc>
          <w:tcPr>
            <w:tcW w:w="6662" w:type="dxa"/>
          </w:tcPr>
          <w:p w:rsidR="004F1E66" w:rsidRPr="00942A23" w:rsidRDefault="004F1E66" w:rsidP="009B19EB">
            <w:pPr>
              <w:autoSpaceDE w:val="0"/>
              <w:autoSpaceDN w:val="0"/>
              <w:adjustRightInd w:val="0"/>
              <w:ind w:firstLine="171"/>
              <w:rPr>
                <w:rFonts w:ascii="Times New Roman" w:hAnsi="Times New Roman"/>
              </w:rPr>
            </w:pPr>
            <w:r w:rsidRPr="00942A23">
              <w:rPr>
                <w:rFonts w:ascii="Times New Roman" w:hAnsi="Times New Roman"/>
              </w:rPr>
              <w:t>Все иные объекты контроля, не отнесенные к категориям среднего или умеренного риска.</w:t>
            </w:r>
          </w:p>
        </w:tc>
      </w:tr>
    </w:tbl>
    <w:p w:rsidR="004F1E66" w:rsidRPr="00942A23" w:rsidRDefault="004F1E66" w:rsidP="004F1E66">
      <w:pPr>
        <w:autoSpaceDE w:val="0"/>
        <w:autoSpaceDN w:val="0"/>
        <w:adjustRightInd w:val="0"/>
        <w:rPr>
          <w:rFonts w:ascii="Times New Roman" w:hAnsi="Times New Roman"/>
        </w:rPr>
      </w:pPr>
    </w:p>
    <w:p w:rsidR="004F1E66" w:rsidRPr="00942A23"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Default="004F1E66" w:rsidP="004F1E66">
      <w:pPr>
        <w:pStyle w:val="af2"/>
        <w:spacing w:after="0" w:line="240" w:lineRule="auto"/>
        <w:ind w:left="360"/>
        <w:jc w:val="right"/>
        <w:rPr>
          <w:rFonts w:ascii="Times New Roman" w:hAnsi="Times New Roman"/>
          <w:sz w:val="24"/>
          <w:szCs w:val="24"/>
        </w:rPr>
      </w:pPr>
    </w:p>
    <w:p w:rsidR="004F1E66" w:rsidRPr="00942A23" w:rsidRDefault="004F1E66" w:rsidP="004F1E66">
      <w:pPr>
        <w:pStyle w:val="af2"/>
        <w:spacing w:after="0" w:line="240" w:lineRule="auto"/>
        <w:ind w:left="360"/>
        <w:jc w:val="right"/>
        <w:rPr>
          <w:rFonts w:ascii="Times New Roman" w:hAnsi="Times New Roman"/>
          <w:sz w:val="24"/>
          <w:szCs w:val="24"/>
        </w:rPr>
      </w:pPr>
      <w:r w:rsidRPr="00942A23">
        <w:rPr>
          <w:rFonts w:ascii="Times New Roman" w:hAnsi="Times New Roman"/>
          <w:sz w:val="24"/>
          <w:szCs w:val="24"/>
        </w:rPr>
        <w:t>Приложение № 5</w:t>
      </w:r>
    </w:p>
    <w:p w:rsidR="004F1E66" w:rsidRPr="00942A23" w:rsidRDefault="004F1E66" w:rsidP="004F1E66">
      <w:pPr>
        <w:ind w:left="5670"/>
        <w:rPr>
          <w:rFonts w:ascii="Times New Roman" w:hAnsi="Times New Roman"/>
        </w:rPr>
      </w:pPr>
      <w:r w:rsidRPr="00942A23">
        <w:rPr>
          <w:rFonts w:ascii="Times New Roman" w:hAnsi="Times New Roman"/>
        </w:rPr>
        <w:lastRenderedPageBreak/>
        <w:t xml:space="preserve">УТВЕРЖДЕНО  </w:t>
      </w:r>
    </w:p>
    <w:p w:rsidR="004F1E66" w:rsidRPr="00942A23" w:rsidRDefault="004F1E66" w:rsidP="004F1E66">
      <w:pPr>
        <w:ind w:left="5670"/>
        <w:rPr>
          <w:rFonts w:ascii="Times New Roman" w:hAnsi="Times New Roman"/>
        </w:rPr>
      </w:pPr>
      <w:r w:rsidRPr="00942A23">
        <w:rPr>
          <w:rFonts w:ascii="Times New Roman" w:hAnsi="Times New Roman"/>
        </w:rPr>
        <w:t xml:space="preserve">решением Совета народных депутатов Парижскокоммунского сельского поселения  </w:t>
      </w:r>
    </w:p>
    <w:p w:rsidR="004F1E66" w:rsidRPr="00942A23" w:rsidRDefault="004F1E66" w:rsidP="004F1E66">
      <w:pPr>
        <w:ind w:left="5670"/>
        <w:rPr>
          <w:rFonts w:ascii="Times New Roman" w:hAnsi="Times New Roman"/>
        </w:rPr>
      </w:pPr>
      <w:r w:rsidRPr="00942A23">
        <w:rPr>
          <w:rFonts w:ascii="Times New Roman" w:hAnsi="Times New Roman"/>
        </w:rPr>
        <w:t>от 26.05.2025г. № 145</w:t>
      </w:r>
    </w:p>
    <w:p w:rsidR="004F1E66" w:rsidRPr="00942A23" w:rsidRDefault="004F1E66" w:rsidP="004F1E66">
      <w:pPr>
        <w:pStyle w:val="af2"/>
        <w:spacing w:after="0" w:line="240" w:lineRule="auto"/>
        <w:ind w:left="360"/>
        <w:jc w:val="right"/>
        <w:rPr>
          <w:rFonts w:ascii="Times New Roman" w:hAnsi="Times New Roman"/>
          <w:sz w:val="24"/>
          <w:szCs w:val="24"/>
        </w:rPr>
      </w:pPr>
    </w:p>
    <w:p w:rsidR="004F1E66" w:rsidRPr="00942A23" w:rsidRDefault="004F1E66" w:rsidP="004F1E66">
      <w:pPr>
        <w:pStyle w:val="af2"/>
        <w:spacing w:after="0" w:line="240" w:lineRule="auto"/>
        <w:ind w:left="0"/>
        <w:jc w:val="center"/>
        <w:rPr>
          <w:rFonts w:ascii="Times New Roman" w:hAnsi="Times New Roman"/>
          <w:sz w:val="24"/>
          <w:szCs w:val="24"/>
        </w:rPr>
      </w:pPr>
      <w:r w:rsidRPr="00942A23">
        <w:rPr>
          <w:rFonts w:ascii="Times New Roman" w:hAnsi="Times New Roman"/>
          <w:sz w:val="24"/>
          <w:szCs w:val="24"/>
        </w:rPr>
        <w:t>Перечень индикаторов риска</w:t>
      </w:r>
    </w:p>
    <w:p w:rsidR="004F1E66" w:rsidRPr="00942A23" w:rsidRDefault="004F1E66" w:rsidP="004F1E66">
      <w:pPr>
        <w:pStyle w:val="af2"/>
        <w:spacing w:after="0" w:line="240" w:lineRule="auto"/>
        <w:ind w:left="0"/>
        <w:jc w:val="center"/>
        <w:rPr>
          <w:rFonts w:ascii="Times New Roman" w:hAnsi="Times New Roman"/>
          <w:sz w:val="24"/>
          <w:szCs w:val="24"/>
        </w:rPr>
      </w:pPr>
      <w:r w:rsidRPr="00942A23">
        <w:rPr>
          <w:rFonts w:ascii="Times New Roman" w:hAnsi="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4F1E66" w:rsidRPr="00942A23" w:rsidRDefault="004F1E66" w:rsidP="004F1E66">
      <w:pPr>
        <w:pStyle w:val="ConsPlusNormal"/>
        <w:suppressAutoHyphens w:val="0"/>
        <w:ind w:firstLine="0"/>
        <w:jc w:val="center"/>
        <w:rPr>
          <w:rFonts w:ascii="Times New Roman" w:hAnsi="Times New Roman" w:cs="Times New Roman"/>
          <w:sz w:val="24"/>
          <w:szCs w:val="24"/>
          <w:lang w:eastAsia="en-US"/>
        </w:rPr>
      </w:pPr>
      <w:r w:rsidRPr="00942A23">
        <w:rPr>
          <w:rFonts w:ascii="Times New Roman" w:hAnsi="Times New Roman" w:cs="Times New Roman"/>
          <w:sz w:val="24"/>
          <w:szCs w:val="24"/>
          <w:lang w:eastAsia="en-US"/>
        </w:rPr>
        <w:t>при осуществлении муниципального контроля в сфере благоустройства</w:t>
      </w:r>
    </w:p>
    <w:p w:rsidR="004F1E66" w:rsidRPr="00942A23" w:rsidRDefault="004F1E66" w:rsidP="004F1E66">
      <w:pPr>
        <w:pStyle w:val="ConsPlusNormal"/>
        <w:suppressAutoHyphens w:val="0"/>
        <w:ind w:firstLine="709"/>
        <w:jc w:val="both"/>
        <w:rPr>
          <w:rFonts w:ascii="Times New Roman" w:hAnsi="Times New Roman" w:cs="Times New Roman"/>
          <w:sz w:val="24"/>
          <w:szCs w:val="24"/>
          <w:lang w:eastAsia="en-US"/>
        </w:rPr>
      </w:pP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F1E66" w:rsidRPr="00942A23" w:rsidRDefault="004F1E66" w:rsidP="004F1E66">
      <w:pPr>
        <w:autoSpaceDE w:val="0"/>
        <w:autoSpaceDN w:val="0"/>
        <w:adjustRightInd w:val="0"/>
        <w:rPr>
          <w:rFonts w:ascii="Times New Roman" w:hAnsi="Times New Roman"/>
        </w:rPr>
      </w:pPr>
      <w:r w:rsidRPr="00942A23">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4F1E66" w:rsidRPr="00942A23" w:rsidRDefault="004F1E66" w:rsidP="004F1E66">
      <w:pPr>
        <w:rPr>
          <w:rFonts w:ascii="Times New Roman" w:hAnsi="Times New Roman"/>
        </w:rPr>
      </w:pPr>
    </w:p>
    <w:p w:rsidR="004F1E66" w:rsidRPr="0090477E" w:rsidRDefault="004F1E66" w:rsidP="00AC5464">
      <w:pPr>
        <w:pBdr>
          <w:top w:val="single" w:sz="4" w:space="1" w:color="auto"/>
        </w:pBdr>
        <w:rPr>
          <w:rFonts w:ascii="Times New Roman" w:hAnsi="Times New Roman" w:cs="Times New Roman"/>
          <w:sz w:val="26"/>
          <w:szCs w:val="26"/>
        </w:rPr>
        <w:sectPr w:rsidR="004F1E66" w:rsidRPr="0090477E" w:rsidSect="00AB5991">
          <w:headerReference w:type="default" r:id="rId48"/>
          <w:pgSz w:w="11906" w:h="16838"/>
          <w:pgMar w:top="1440" w:right="1080" w:bottom="1440" w:left="1080" w:header="708" w:footer="708" w:gutter="0"/>
          <w:cols w:space="708"/>
          <w:docGrid w:linePitch="360"/>
        </w:sectPr>
      </w:pPr>
      <w:bookmarkStart w:id="5" w:name="_GoBack"/>
      <w:bookmarkEnd w:id="5"/>
    </w:p>
    <w:p w:rsidR="00CE1A4E" w:rsidRDefault="00CE1A4E" w:rsidP="004F1E66">
      <w:pPr>
        <w:spacing w:after="0" w:line="240" w:lineRule="auto"/>
        <w:jc w:val="center"/>
      </w:pPr>
    </w:p>
    <w:sectPr w:rsidR="00CE1A4E" w:rsidSect="00AB5991">
      <w:pgSz w:w="11860" w:h="169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59" w:rsidRDefault="00686359" w:rsidP="00160A89">
      <w:pPr>
        <w:spacing w:after="0" w:line="240" w:lineRule="auto"/>
      </w:pPr>
      <w:r>
        <w:separator/>
      </w:r>
    </w:p>
  </w:endnote>
  <w:endnote w:type="continuationSeparator" w:id="0">
    <w:p w:rsidR="00686359" w:rsidRDefault="00686359"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font352">
    <w:altName w:val="Times New Roman"/>
    <w:charset w:val="CC"/>
    <w:family w:val="auto"/>
    <w:pitch w:val="variable"/>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59" w:rsidRDefault="00686359" w:rsidP="00160A89">
      <w:pPr>
        <w:spacing w:after="0" w:line="240" w:lineRule="auto"/>
      </w:pPr>
      <w:r>
        <w:separator/>
      </w:r>
    </w:p>
  </w:footnote>
  <w:footnote w:type="continuationSeparator" w:id="0">
    <w:p w:rsidR="00686359" w:rsidRDefault="00686359" w:rsidP="00160A89">
      <w:pPr>
        <w:spacing w:after="0" w:line="240" w:lineRule="auto"/>
      </w:pPr>
      <w:r>
        <w:continuationSeparator/>
      </w:r>
    </w:p>
  </w:footnote>
  <w:footnote w:id="1">
    <w:p w:rsidR="004F1E66" w:rsidRDefault="004F1E66" w:rsidP="004F1E66">
      <w:pPr>
        <w:pStyle w:val="af8"/>
      </w:pPr>
      <w:r w:rsidRPr="004C2E2C">
        <w:rPr>
          <w:rStyle w:val="afa"/>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91" w:rsidRDefault="00AB5991">
    <w:pPr>
      <w:pStyle w:val="a3"/>
    </w:pPr>
    <w:r>
      <w:t>Муниципальное печатное средство массовой информации администрации Парижскокоммунского</w:t>
    </w:r>
  </w:p>
  <w:p w:rsidR="00AB5991" w:rsidRDefault="00AB5991">
    <w:pPr>
      <w:pStyle w:val="a3"/>
    </w:pPr>
    <w:r>
      <w:t>сельского поселения Верхнехавского муниципального района  Воронежской области</w:t>
    </w:r>
  </w:p>
  <w:p w:rsidR="00AB5991" w:rsidRDefault="004F1E66">
    <w:pPr>
      <w:pStyle w:val="a3"/>
    </w:pPr>
    <w:r>
      <w:t>№5(10</w:t>
    </w:r>
    <w:r w:rsidR="00AB5991">
      <w:t xml:space="preserve">) от </w:t>
    </w:r>
    <w:r>
      <w:t>30 мая</w:t>
    </w:r>
    <w:r w:rsidR="00AB5991">
      <w:t xml:space="preserve"> 2025 года / 3 экземпляра/Бесплатно</w:t>
    </w:r>
  </w:p>
  <w:p w:rsidR="00AB5991" w:rsidRDefault="00AB59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502" w:hanging="360"/>
      </w:pPr>
      <w:rPr>
        <w:rFonts w:ascii="Times New Roman" w:hAnsi="Times New Roman" w:cs="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02" w:hanging="360"/>
      </w:pPr>
      <w:rPr>
        <w:rFonts w:ascii="Times New Roman" w:hAnsi="Times New Roman" w:cs="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86904"/>
    <w:multiLevelType w:val="hybridMultilevel"/>
    <w:tmpl w:val="B412A0CA"/>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765C73"/>
    <w:multiLevelType w:val="hybridMultilevel"/>
    <w:tmpl w:val="0280359E"/>
    <w:lvl w:ilvl="0" w:tplc="596C1B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AEDD2">
      <w:start w:val="1"/>
      <w:numFmt w:val="lowerLetter"/>
      <w:lvlText w:val="%2"/>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CFD4A">
      <w:start w:val="1"/>
      <w:numFmt w:val="lowerRoman"/>
      <w:lvlText w:val="%3"/>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4A942">
      <w:start w:val="1"/>
      <w:numFmt w:val="decimal"/>
      <w:lvlText w:val="%4"/>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0024">
      <w:start w:val="1"/>
      <w:numFmt w:val="lowerLetter"/>
      <w:lvlText w:val="%5"/>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A8080">
      <w:start w:val="1"/>
      <w:numFmt w:val="lowerRoman"/>
      <w:lvlText w:val="%6"/>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5BE8">
      <w:start w:val="1"/>
      <w:numFmt w:val="decimal"/>
      <w:lvlText w:val="%7"/>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A39B4">
      <w:start w:val="1"/>
      <w:numFmt w:val="lowerLetter"/>
      <w:lvlText w:val="%8"/>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C1020">
      <w:start w:val="1"/>
      <w:numFmt w:val="lowerRoman"/>
      <w:lvlText w:val="%9"/>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4140D9"/>
    <w:multiLevelType w:val="hybridMultilevel"/>
    <w:tmpl w:val="FC560B2E"/>
    <w:lvl w:ilvl="0" w:tplc="F77042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2186070"/>
    <w:multiLevelType w:val="hybridMultilevel"/>
    <w:tmpl w:val="3C340284"/>
    <w:lvl w:ilvl="0" w:tplc="A21A68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B3B6DEC"/>
    <w:multiLevelType w:val="multilevel"/>
    <w:tmpl w:val="FFFFFFFF"/>
    <w:lvl w:ilvl="0">
      <w:start w:val="1"/>
      <w:numFmt w:val="none"/>
      <w:pStyle w:val="11"/>
      <w:suff w:val="nothing"/>
      <w:lvlText w:val=""/>
      <w:lvlJc w:val="left"/>
      <w:pPr>
        <w:tabs>
          <w:tab w:val="num" w:pos="0"/>
        </w:tabs>
      </w:pPr>
      <w:rPr>
        <w:rFonts w:cs="Times New Roman"/>
      </w:rPr>
    </w:lvl>
    <w:lvl w:ilvl="1">
      <w:start w:val="1"/>
      <w:numFmt w:val="none"/>
      <w:pStyle w:val="21"/>
      <w:suff w:val="nothing"/>
      <w:lvlText w:val=""/>
      <w:lvlJc w:val="left"/>
      <w:pPr>
        <w:tabs>
          <w:tab w:val="num" w:pos="0"/>
        </w:tabs>
      </w:pPr>
      <w:rPr>
        <w:rFonts w:cs="Times New Roman"/>
      </w:rPr>
    </w:lvl>
    <w:lvl w:ilvl="2">
      <w:start w:val="1"/>
      <w:numFmt w:val="none"/>
      <w:pStyle w:val="31"/>
      <w:suff w:val="nothing"/>
      <w:lvlText w:val=""/>
      <w:lvlJc w:val="left"/>
      <w:pPr>
        <w:tabs>
          <w:tab w:val="num" w:pos="0"/>
        </w:tabs>
      </w:pPr>
      <w:rPr>
        <w:rFonts w:cs="Times New Roman"/>
      </w:rPr>
    </w:lvl>
    <w:lvl w:ilvl="3">
      <w:start w:val="1"/>
      <w:numFmt w:val="none"/>
      <w:pStyle w:val="41"/>
      <w:suff w:val="nothing"/>
      <w:lvlText w:val=""/>
      <w:lvlJc w:val="left"/>
      <w:pPr>
        <w:tabs>
          <w:tab w:val="num" w:pos="0"/>
        </w:tabs>
      </w:pPr>
      <w:rPr>
        <w:rFonts w:cs="Times New Roman"/>
      </w:rPr>
    </w:lvl>
    <w:lvl w:ilvl="4">
      <w:start w:val="1"/>
      <w:numFmt w:val="none"/>
      <w:pStyle w:val="51"/>
      <w:suff w:val="nothing"/>
      <w:lvlText w:val=""/>
      <w:lvlJc w:val="left"/>
      <w:pPr>
        <w:tabs>
          <w:tab w:val="num" w:pos="0"/>
        </w:tabs>
      </w:pPr>
      <w:rPr>
        <w:rFonts w:cs="Times New Roman"/>
      </w:rPr>
    </w:lvl>
    <w:lvl w:ilvl="5">
      <w:start w:val="1"/>
      <w:numFmt w:val="none"/>
      <w:pStyle w:val="61"/>
      <w:suff w:val="nothing"/>
      <w:lvlText w:val=""/>
      <w:lvlJc w:val="left"/>
      <w:pPr>
        <w:tabs>
          <w:tab w:val="num" w:pos="0"/>
        </w:tabs>
      </w:pPr>
      <w:rPr>
        <w:rFonts w:cs="Times New Roman"/>
      </w:rPr>
    </w:lvl>
    <w:lvl w:ilvl="6">
      <w:start w:val="1"/>
      <w:numFmt w:val="none"/>
      <w:pStyle w:val="71"/>
      <w:suff w:val="nothing"/>
      <w:lvlText w:val=""/>
      <w:lvlJc w:val="left"/>
      <w:pPr>
        <w:tabs>
          <w:tab w:val="num" w:pos="0"/>
        </w:tabs>
      </w:pPr>
      <w:rPr>
        <w:rFonts w:cs="Times New Roman"/>
      </w:rPr>
    </w:lvl>
    <w:lvl w:ilvl="7">
      <w:start w:val="1"/>
      <w:numFmt w:val="none"/>
      <w:pStyle w:val="81"/>
      <w:suff w:val="nothing"/>
      <w:lvlText w:val=""/>
      <w:lvlJc w:val="left"/>
      <w:pPr>
        <w:tabs>
          <w:tab w:val="num" w:pos="0"/>
        </w:tabs>
      </w:pPr>
      <w:rPr>
        <w:rFonts w:cs="Times New Roman"/>
      </w:rPr>
    </w:lvl>
    <w:lvl w:ilvl="8">
      <w:start w:val="1"/>
      <w:numFmt w:val="none"/>
      <w:pStyle w:val="91"/>
      <w:suff w:val="nothing"/>
      <w:lvlText w:val=""/>
      <w:lvlJc w:val="left"/>
      <w:pPr>
        <w:tabs>
          <w:tab w:val="num" w:pos="0"/>
        </w:tabs>
      </w:pPr>
      <w:rPr>
        <w:rFonts w:cs="Times New Roman"/>
      </w:rPr>
    </w:lvl>
  </w:abstractNum>
  <w:abstractNum w:abstractNumId="7" w15:restartNumberingAfterBreak="0">
    <w:nsid w:val="316417AE"/>
    <w:multiLevelType w:val="hybridMultilevel"/>
    <w:tmpl w:val="8FD0824E"/>
    <w:lvl w:ilvl="0" w:tplc="885E14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36841295"/>
    <w:multiLevelType w:val="hybridMultilevel"/>
    <w:tmpl w:val="160416F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15:restartNumberingAfterBreak="0">
    <w:nsid w:val="3B323259"/>
    <w:multiLevelType w:val="multilevel"/>
    <w:tmpl w:val="CA768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E5F0165"/>
    <w:multiLevelType w:val="multilevel"/>
    <w:tmpl w:val="FFFFFFFF"/>
    <w:lvl w:ilvl="0">
      <w:start w:val="1"/>
      <w:numFmt w:val="decimal"/>
      <w:lvlText w:val="%1."/>
      <w:lvlJc w:val="left"/>
      <w:pPr>
        <w:tabs>
          <w:tab w:val="num" w:pos="414"/>
        </w:tabs>
        <w:ind w:left="1650" w:hanging="750"/>
      </w:pPr>
      <w:rPr>
        <w:rFonts w:cs="Times New Roman"/>
      </w:rPr>
    </w:lvl>
    <w:lvl w:ilvl="1">
      <w:start w:val="1"/>
      <w:numFmt w:val="decimal"/>
      <w:lvlText w:val="%1.%2."/>
      <w:lvlJc w:val="left"/>
      <w:pPr>
        <w:tabs>
          <w:tab w:val="num" w:pos="414"/>
        </w:tabs>
        <w:ind w:left="2070" w:hanging="420"/>
      </w:pPr>
      <w:rPr>
        <w:rFonts w:cs="Times New Roman"/>
      </w:rPr>
    </w:lvl>
    <w:lvl w:ilvl="2">
      <w:start w:val="1"/>
      <w:numFmt w:val="decimal"/>
      <w:lvlText w:val="%1.%2.%3."/>
      <w:lvlJc w:val="left"/>
      <w:pPr>
        <w:tabs>
          <w:tab w:val="num" w:pos="414"/>
        </w:tabs>
        <w:ind w:left="3120" w:hanging="720"/>
      </w:pPr>
      <w:rPr>
        <w:rFonts w:cs="Times New Roman"/>
      </w:rPr>
    </w:lvl>
    <w:lvl w:ilvl="3">
      <w:start w:val="1"/>
      <w:numFmt w:val="decimal"/>
      <w:lvlText w:val="%1.%2.%3.%4."/>
      <w:lvlJc w:val="left"/>
      <w:pPr>
        <w:tabs>
          <w:tab w:val="num" w:pos="414"/>
        </w:tabs>
        <w:ind w:left="3870" w:hanging="720"/>
      </w:pPr>
      <w:rPr>
        <w:rFonts w:cs="Times New Roman"/>
      </w:rPr>
    </w:lvl>
    <w:lvl w:ilvl="4">
      <w:start w:val="1"/>
      <w:numFmt w:val="decimal"/>
      <w:lvlText w:val="%1.%2.%3.%4.%5."/>
      <w:lvlJc w:val="left"/>
      <w:pPr>
        <w:tabs>
          <w:tab w:val="num" w:pos="414"/>
        </w:tabs>
        <w:ind w:left="4980" w:hanging="1080"/>
      </w:pPr>
      <w:rPr>
        <w:rFonts w:cs="Times New Roman"/>
      </w:rPr>
    </w:lvl>
    <w:lvl w:ilvl="5">
      <w:start w:val="1"/>
      <w:numFmt w:val="decimal"/>
      <w:lvlText w:val="%1.%2.%3.%4.%5.%6."/>
      <w:lvlJc w:val="left"/>
      <w:pPr>
        <w:tabs>
          <w:tab w:val="num" w:pos="414"/>
        </w:tabs>
        <w:ind w:left="5730" w:hanging="1080"/>
      </w:pPr>
      <w:rPr>
        <w:rFonts w:cs="Times New Roman"/>
      </w:rPr>
    </w:lvl>
    <w:lvl w:ilvl="6">
      <w:start w:val="1"/>
      <w:numFmt w:val="decimal"/>
      <w:lvlText w:val="%1.%2.%3.%4.%5.%6.%7."/>
      <w:lvlJc w:val="left"/>
      <w:pPr>
        <w:tabs>
          <w:tab w:val="num" w:pos="414"/>
        </w:tabs>
        <w:ind w:left="6840" w:hanging="1440"/>
      </w:pPr>
      <w:rPr>
        <w:rFonts w:cs="Times New Roman"/>
      </w:rPr>
    </w:lvl>
    <w:lvl w:ilvl="7">
      <w:start w:val="1"/>
      <w:numFmt w:val="decimal"/>
      <w:lvlText w:val="%1.%2.%3.%4.%5.%6.%7.%8."/>
      <w:lvlJc w:val="left"/>
      <w:pPr>
        <w:tabs>
          <w:tab w:val="num" w:pos="414"/>
        </w:tabs>
        <w:ind w:left="7590" w:hanging="1440"/>
      </w:pPr>
      <w:rPr>
        <w:rFonts w:cs="Times New Roman"/>
      </w:rPr>
    </w:lvl>
    <w:lvl w:ilvl="8">
      <w:start w:val="1"/>
      <w:numFmt w:val="decimal"/>
      <w:lvlText w:val="%1.%2.%3.%4.%5.%6.%7.%8.%9."/>
      <w:lvlJc w:val="left"/>
      <w:pPr>
        <w:tabs>
          <w:tab w:val="num" w:pos="414"/>
        </w:tabs>
        <w:ind w:left="8700" w:hanging="1800"/>
      </w:pPr>
      <w:rPr>
        <w:rFonts w:cs="Times New Roman"/>
      </w:rPr>
    </w:lvl>
  </w:abstractNum>
  <w:abstractNum w:abstractNumId="11" w15:restartNumberingAfterBreak="0">
    <w:nsid w:val="428F1C0E"/>
    <w:multiLevelType w:val="hybridMultilevel"/>
    <w:tmpl w:val="0DA6D520"/>
    <w:lvl w:ilvl="0" w:tplc="735890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5D5325F"/>
    <w:multiLevelType w:val="hybridMultilevel"/>
    <w:tmpl w:val="D3B8C876"/>
    <w:lvl w:ilvl="0" w:tplc="CDE68690">
      <w:start w:val="1"/>
      <w:numFmt w:val="decimal"/>
      <w:lvlText w:val="%1."/>
      <w:lvlJc w:val="left"/>
      <w:pPr>
        <w:tabs>
          <w:tab w:val="num" w:pos="900"/>
        </w:tabs>
        <w:ind w:left="900" w:hanging="360"/>
      </w:pPr>
      <w:rPr>
        <w:rFonts w:hint="default"/>
        <w:b w:val="0"/>
      </w:rPr>
    </w:lvl>
    <w:lvl w:ilvl="1" w:tplc="E848A0B0">
      <w:numFmt w:val="none"/>
      <w:lvlText w:val=""/>
      <w:lvlJc w:val="left"/>
      <w:pPr>
        <w:tabs>
          <w:tab w:val="num" w:pos="360"/>
        </w:tabs>
      </w:pPr>
    </w:lvl>
    <w:lvl w:ilvl="2" w:tplc="3086DCB0">
      <w:numFmt w:val="none"/>
      <w:lvlText w:val=""/>
      <w:lvlJc w:val="left"/>
      <w:pPr>
        <w:tabs>
          <w:tab w:val="num" w:pos="360"/>
        </w:tabs>
      </w:pPr>
    </w:lvl>
    <w:lvl w:ilvl="3" w:tplc="041C0208">
      <w:numFmt w:val="none"/>
      <w:lvlText w:val=""/>
      <w:lvlJc w:val="left"/>
      <w:pPr>
        <w:tabs>
          <w:tab w:val="num" w:pos="360"/>
        </w:tabs>
      </w:pPr>
    </w:lvl>
    <w:lvl w:ilvl="4" w:tplc="430EC560">
      <w:numFmt w:val="none"/>
      <w:lvlText w:val=""/>
      <w:lvlJc w:val="left"/>
      <w:pPr>
        <w:tabs>
          <w:tab w:val="num" w:pos="360"/>
        </w:tabs>
      </w:pPr>
    </w:lvl>
    <w:lvl w:ilvl="5" w:tplc="6AAA9C14">
      <w:numFmt w:val="none"/>
      <w:lvlText w:val=""/>
      <w:lvlJc w:val="left"/>
      <w:pPr>
        <w:tabs>
          <w:tab w:val="num" w:pos="360"/>
        </w:tabs>
      </w:pPr>
    </w:lvl>
    <w:lvl w:ilvl="6" w:tplc="3B161E24">
      <w:numFmt w:val="none"/>
      <w:lvlText w:val=""/>
      <w:lvlJc w:val="left"/>
      <w:pPr>
        <w:tabs>
          <w:tab w:val="num" w:pos="360"/>
        </w:tabs>
      </w:pPr>
    </w:lvl>
    <w:lvl w:ilvl="7" w:tplc="CF5ED6B2">
      <w:numFmt w:val="none"/>
      <w:lvlText w:val=""/>
      <w:lvlJc w:val="left"/>
      <w:pPr>
        <w:tabs>
          <w:tab w:val="num" w:pos="360"/>
        </w:tabs>
      </w:pPr>
    </w:lvl>
    <w:lvl w:ilvl="8" w:tplc="0AFCB158">
      <w:numFmt w:val="none"/>
      <w:lvlText w:val=""/>
      <w:lvlJc w:val="left"/>
      <w:pPr>
        <w:tabs>
          <w:tab w:val="num" w:pos="360"/>
        </w:tabs>
      </w:pPr>
    </w:lvl>
  </w:abstractNum>
  <w:abstractNum w:abstractNumId="13" w15:restartNumberingAfterBreak="0">
    <w:nsid w:val="4E6A6D01"/>
    <w:multiLevelType w:val="hybridMultilevel"/>
    <w:tmpl w:val="ABF8DD66"/>
    <w:lvl w:ilvl="0" w:tplc="548ACD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34A0E02"/>
    <w:multiLevelType w:val="hybridMultilevel"/>
    <w:tmpl w:val="52086F4C"/>
    <w:lvl w:ilvl="0" w:tplc="135E80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56104CA"/>
    <w:multiLevelType w:val="multilevel"/>
    <w:tmpl w:val="14FA2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9813C8D"/>
    <w:multiLevelType w:val="hybridMultilevel"/>
    <w:tmpl w:val="F3CC9DBA"/>
    <w:lvl w:ilvl="0" w:tplc="99CA76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566C19"/>
    <w:multiLevelType w:val="hybridMultilevel"/>
    <w:tmpl w:val="356E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0"/>
  </w:num>
  <w:num w:numId="4">
    <w:abstractNumId w:val="12"/>
  </w:num>
  <w:num w:numId="5">
    <w:abstractNumId w:val="0"/>
  </w:num>
  <w:num w:numId="6">
    <w:abstractNumId w:val="1"/>
  </w:num>
  <w:num w:numId="7">
    <w:abstractNumId w:val="18"/>
  </w:num>
  <w:num w:numId="8">
    <w:abstractNumId w:val="15"/>
  </w:num>
  <w:num w:numId="9">
    <w:abstractNumId w:val="9"/>
  </w:num>
  <w:num w:numId="10">
    <w:abstractNumId w:val="11"/>
  </w:num>
  <w:num w:numId="11">
    <w:abstractNumId w:val="16"/>
  </w:num>
  <w:num w:numId="12">
    <w:abstractNumId w:val="14"/>
  </w:num>
  <w:num w:numId="13">
    <w:abstractNumId w:val="5"/>
  </w:num>
  <w:num w:numId="14">
    <w:abstractNumId w:val="3"/>
  </w:num>
  <w:num w:numId="15">
    <w:abstractNumId w:val="8"/>
  </w:num>
  <w:num w:numId="16">
    <w:abstractNumId w:val="4"/>
  </w:num>
  <w:num w:numId="17">
    <w:abstractNumId w:val="7"/>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A"/>
    <w:rsid w:val="00131FA8"/>
    <w:rsid w:val="00160A89"/>
    <w:rsid w:val="001D00BD"/>
    <w:rsid w:val="001F1FE9"/>
    <w:rsid w:val="00255595"/>
    <w:rsid w:val="00314A61"/>
    <w:rsid w:val="00334EB2"/>
    <w:rsid w:val="00381DC8"/>
    <w:rsid w:val="003C04D8"/>
    <w:rsid w:val="00444311"/>
    <w:rsid w:val="0045533F"/>
    <w:rsid w:val="00475A25"/>
    <w:rsid w:val="004D03FB"/>
    <w:rsid w:val="004F1E66"/>
    <w:rsid w:val="004F2FA8"/>
    <w:rsid w:val="005672F8"/>
    <w:rsid w:val="00573605"/>
    <w:rsid w:val="00686359"/>
    <w:rsid w:val="006A0A2E"/>
    <w:rsid w:val="006A7309"/>
    <w:rsid w:val="00742074"/>
    <w:rsid w:val="00753CEA"/>
    <w:rsid w:val="00825C52"/>
    <w:rsid w:val="00861EB8"/>
    <w:rsid w:val="008B4E9D"/>
    <w:rsid w:val="0090477E"/>
    <w:rsid w:val="009850D4"/>
    <w:rsid w:val="009B4080"/>
    <w:rsid w:val="00A11324"/>
    <w:rsid w:val="00A76A83"/>
    <w:rsid w:val="00AB5991"/>
    <w:rsid w:val="00AC5464"/>
    <w:rsid w:val="00AD467F"/>
    <w:rsid w:val="00AF16A7"/>
    <w:rsid w:val="00B92B04"/>
    <w:rsid w:val="00C3348F"/>
    <w:rsid w:val="00CB0C64"/>
    <w:rsid w:val="00CC5D30"/>
    <w:rsid w:val="00CE1A4E"/>
    <w:rsid w:val="00EA417A"/>
    <w:rsid w:val="00ED7426"/>
    <w:rsid w:val="00F00446"/>
    <w:rsid w:val="00F4588F"/>
    <w:rsid w:val="00F86FD0"/>
    <w:rsid w:val="00FC36B7"/>
    <w:rsid w:val="00FF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CC49"/>
  <w15:docId w15:val="{0BD5A77C-A3DB-4B3E-A14D-F40C17EE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next w:val="a"/>
    <w:qFormat/>
    <w:rsid w:val="0090477E"/>
    <w:pPr>
      <w:keepNext/>
      <w:numPr>
        <w:numId w:val="2"/>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customStyle="1" w:styleId="21">
    <w:name w:val="Заголовок 21"/>
    <w:basedOn w:val="a"/>
    <w:next w:val="a"/>
    <w:qFormat/>
    <w:rsid w:val="0090477E"/>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rPr>
  </w:style>
  <w:style w:type="paragraph" w:customStyle="1" w:styleId="31">
    <w:name w:val="Заголовок 31"/>
    <w:basedOn w:val="a"/>
    <w:next w:val="a"/>
    <w:qFormat/>
    <w:rsid w:val="0090477E"/>
    <w:pPr>
      <w:keepNext/>
      <w:numPr>
        <w:ilvl w:val="2"/>
        <w:numId w:val="2"/>
      </w:numPr>
      <w:suppressAutoHyphens/>
      <w:spacing w:after="0" w:line="240" w:lineRule="auto"/>
      <w:jc w:val="center"/>
      <w:outlineLvl w:val="2"/>
    </w:pPr>
    <w:rPr>
      <w:rFonts w:ascii="Times New Roman" w:eastAsia="Times New Roman" w:hAnsi="Times New Roman" w:cs="Times New Roman"/>
      <w:b/>
      <w:sz w:val="32"/>
      <w:szCs w:val="20"/>
      <w:lang w:eastAsia="zh-CN"/>
    </w:rPr>
  </w:style>
  <w:style w:type="paragraph" w:customStyle="1" w:styleId="41">
    <w:name w:val="Заголовок 41"/>
    <w:basedOn w:val="a"/>
    <w:next w:val="a"/>
    <w:qFormat/>
    <w:rsid w:val="0090477E"/>
    <w:pPr>
      <w:keepNext/>
      <w:numPr>
        <w:ilvl w:val="3"/>
        <w:numId w:val="2"/>
      </w:numPr>
      <w:suppressAutoHyphens/>
      <w:spacing w:after="0" w:line="240" w:lineRule="auto"/>
      <w:jc w:val="center"/>
      <w:outlineLvl w:val="3"/>
    </w:pPr>
    <w:rPr>
      <w:rFonts w:ascii="Times New Roman" w:eastAsia="Times New Roman" w:hAnsi="Times New Roman" w:cs="Times New Roman"/>
      <w:b/>
      <w:bCs/>
      <w:sz w:val="28"/>
      <w:szCs w:val="20"/>
      <w:lang w:eastAsia="zh-CN"/>
    </w:rPr>
  </w:style>
  <w:style w:type="paragraph" w:customStyle="1" w:styleId="51">
    <w:name w:val="Заголовок 51"/>
    <w:basedOn w:val="a"/>
    <w:next w:val="a"/>
    <w:qFormat/>
    <w:rsid w:val="0090477E"/>
    <w:pPr>
      <w:numPr>
        <w:ilvl w:val="4"/>
        <w:numId w:val="2"/>
      </w:numPr>
      <w:suppressAutoHyphens/>
      <w:spacing w:before="240" w:after="60" w:line="240" w:lineRule="auto"/>
      <w:outlineLvl w:val="4"/>
    </w:pPr>
    <w:rPr>
      <w:rFonts w:ascii="Calibri" w:eastAsia="Times New Roman" w:hAnsi="Calibri" w:cs="Calibri"/>
      <w:b/>
      <w:bCs/>
      <w:i/>
      <w:iCs/>
      <w:sz w:val="26"/>
      <w:szCs w:val="26"/>
      <w:lang w:val="en-US" w:eastAsia="zh-CN"/>
    </w:rPr>
  </w:style>
  <w:style w:type="paragraph" w:customStyle="1" w:styleId="61">
    <w:name w:val="Заголовок 61"/>
    <w:basedOn w:val="a"/>
    <w:next w:val="a"/>
    <w:qFormat/>
    <w:rsid w:val="0090477E"/>
    <w:pPr>
      <w:numPr>
        <w:ilvl w:val="5"/>
        <w:numId w:val="2"/>
      </w:numPr>
      <w:suppressAutoHyphens/>
      <w:spacing w:before="240" w:after="60" w:line="240" w:lineRule="auto"/>
      <w:outlineLvl w:val="5"/>
    </w:pPr>
    <w:rPr>
      <w:rFonts w:ascii="Calibri" w:eastAsia="Times New Roman" w:hAnsi="Calibri" w:cs="Calibri"/>
      <w:b/>
      <w:bCs/>
      <w:sz w:val="20"/>
      <w:szCs w:val="20"/>
      <w:lang w:val="en-US" w:eastAsia="zh-CN"/>
    </w:rPr>
  </w:style>
  <w:style w:type="paragraph" w:customStyle="1" w:styleId="71">
    <w:name w:val="Заголовок 71"/>
    <w:basedOn w:val="a"/>
    <w:next w:val="a"/>
    <w:qFormat/>
    <w:rsid w:val="0090477E"/>
    <w:pPr>
      <w:numPr>
        <w:ilvl w:val="6"/>
        <w:numId w:val="2"/>
      </w:numPr>
      <w:suppressAutoHyphens/>
      <w:spacing w:before="240" w:after="60" w:line="240" w:lineRule="auto"/>
      <w:outlineLvl w:val="6"/>
    </w:pPr>
    <w:rPr>
      <w:rFonts w:ascii="Calibri" w:eastAsia="Times New Roman" w:hAnsi="Calibri" w:cs="Calibri"/>
      <w:sz w:val="24"/>
      <w:szCs w:val="24"/>
      <w:lang w:val="en-US" w:eastAsia="zh-CN"/>
    </w:rPr>
  </w:style>
  <w:style w:type="paragraph" w:customStyle="1" w:styleId="81">
    <w:name w:val="Заголовок 81"/>
    <w:basedOn w:val="a"/>
    <w:next w:val="a"/>
    <w:qFormat/>
    <w:rsid w:val="0090477E"/>
    <w:pPr>
      <w:numPr>
        <w:ilvl w:val="7"/>
        <w:numId w:val="2"/>
      </w:numPr>
      <w:suppressAutoHyphens/>
      <w:spacing w:before="240" w:after="60" w:line="240" w:lineRule="auto"/>
      <w:outlineLvl w:val="7"/>
    </w:pPr>
    <w:rPr>
      <w:rFonts w:ascii="Calibri" w:eastAsia="Times New Roman" w:hAnsi="Calibri" w:cs="Calibri"/>
      <w:i/>
      <w:iCs/>
      <w:sz w:val="24"/>
      <w:szCs w:val="24"/>
      <w:lang w:val="en-US" w:eastAsia="zh-CN"/>
    </w:rPr>
  </w:style>
  <w:style w:type="paragraph" w:customStyle="1" w:styleId="91">
    <w:name w:val="Заголовок 91"/>
    <w:basedOn w:val="a"/>
    <w:next w:val="a"/>
    <w:qFormat/>
    <w:rsid w:val="0090477E"/>
    <w:pPr>
      <w:numPr>
        <w:ilvl w:val="8"/>
        <w:numId w:val="2"/>
      </w:numPr>
      <w:suppressAutoHyphens/>
      <w:spacing w:before="240" w:after="60" w:line="240" w:lineRule="auto"/>
      <w:outlineLvl w:val="8"/>
    </w:pPr>
    <w:rPr>
      <w:rFonts w:ascii="Cambria" w:eastAsia="Times New Roman" w:hAnsi="Cambria" w:cs="Cambria"/>
      <w:sz w:val="20"/>
      <w:szCs w:val="20"/>
      <w:lang w:val="en-US" w:eastAsia="zh-CN"/>
    </w:rPr>
  </w:style>
  <w:style w:type="paragraph" w:customStyle="1" w:styleId="210">
    <w:name w:val="Основной текст 21"/>
    <w:basedOn w:val="a"/>
    <w:qFormat/>
    <w:rsid w:val="0090477E"/>
    <w:pPr>
      <w:suppressAutoHyphens/>
      <w:spacing w:after="0" w:line="240" w:lineRule="auto"/>
    </w:pPr>
    <w:rPr>
      <w:rFonts w:ascii="Times New Roman" w:eastAsia="Times New Roman" w:hAnsi="Times New Roman" w:cs="Times New Roman"/>
      <w:bCs/>
      <w:sz w:val="28"/>
      <w:szCs w:val="20"/>
      <w:lang w:eastAsia="zh-CN"/>
    </w:rPr>
  </w:style>
  <w:style w:type="paragraph" w:customStyle="1" w:styleId="f12">
    <w:name w:val="Основной текШf1т с отступом 2"/>
    <w:basedOn w:val="a"/>
    <w:rsid w:val="0090477E"/>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andard">
    <w:name w:val="Standard"/>
    <w:qFormat/>
    <w:rsid w:val="0090477E"/>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a9">
    <w:name w:val="Normal (Web)"/>
    <w:aliases w:val="Обычный (Web),Обычный (Web)1"/>
    <w:basedOn w:val="a"/>
    <w:link w:val="aa"/>
    <w:uiPriority w:val="99"/>
    <w:unhideWhenUsed/>
    <w:qFormat/>
    <w:rsid w:val="009047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веб) Знак"/>
    <w:aliases w:val="Обычный (Web) Знак,Обычный (Web)1 Знак"/>
    <w:link w:val="a9"/>
    <w:uiPriority w:val="99"/>
    <w:locked/>
    <w:rsid w:val="0090477E"/>
    <w:rPr>
      <w:rFonts w:ascii="Times New Roman" w:eastAsia="Times New Roman" w:hAnsi="Times New Roman" w:cs="Times New Roman"/>
      <w:sz w:val="24"/>
      <w:szCs w:val="24"/>
      <w:lang w:val="x-none" w:eastAsia="x-none"/>
    </w:rPr>
  </w:style>
  <w:style w:type="paragraph" w:customStyle="1" w:styleId="Table">
    <w:name w:val="Table!Таблица"/>
    <w:rsid w:val="0090477E"/>
    <w:pPr>
      <w:spacing w:after="0" w:line="240" w:lineRule="auto"/>
    </w:pPr>
    <w:rPr>
      <w:rFonts w:ascii="Arial" w:eastAsia="Times New Roman" w:hAnsi="Arial" w:cs="Arial"/>
      <w:bCs/>
      <w:kern w:val="28"/>
      <w:sz w:val="24"/>
      <w:szCs w:val="32"/>
      <w:lang w:eastAsia="ru-RU"/>
    </w:rPr>
  </w:style>
  <w:style w:type="character" w:customStyle="1" w:styleId="20">
    <w:name w:val="Заголовок 2 Знак"/>
    <w:basedOn w:val="a0"/>
    <w:link w:val="2"/>
    <w:uiPriority w:val="9"/>
    <w:semiHidden/>
    <w:rsid w:val="004F2FA8"/>
    <w:rPr>
      <w:rFonts w:asciiTheme="majorHAnsi" w:eastAsiaTheme="majorEastAsia" w:hAnsiTheme="majorHAnsi" w:cstheme="majorBidi"/>
      <w:color w:val="365F91" w:themeColor="accent1" w:themeShade="BF"/>
      <w:sz w:val="26"/>
      <w:szCs w:val="26"/>
    </w:rPr>
  </w:style>
  <w:style w:type="paragraph" w:customStyle="1" w:styleId="articledecorationfirst">
    <w:name w:val="article_decoration_first"/>
    <w:basedOn w:val="a"/>
    <w:rsid w:val="004F2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8B4E9D"/>
    <w:pPr>
      <w:widowControl w:val="0"/>
      <w:tabs>
        <w:tab w:val="center" w:pos="4536"/>
        <w:tab w:val="right" w:pos="9072"/>
      </w:tabs>
      <w:suppressAutoHyphens/>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B4E9D"/>
    <w:pPr>
      <w:suppressAutoHyphens/>
      <w:spacing w:after="0" w:line="240" w:lineRule="auto"/>
      <w:ind w:firstLine="720"/>
    </w:pPr>
    <w:rPr>
      <w:rFonts w:ascii="Arial" w:eastAsia="Times New Roman" w:hAnsi="Arial" w:cs="Arial"/>
      <w:sz w:val="20"/>
      <w:szCs w:val="20"/>
      <w:lang w:eastAsia="ru-RU"/>
    </w:rPr>
  </w:style>
  <w:style w:type="character" w:customStyle="1" w:styleId="13">
    <w:name w:val="Верхний колонтитул Знак1"/>
    <w:uiPriority w:val="99"/>
    <w:rsid w:val="008B4E9D"/>
    <w:rPr>
      <w:rFonts w:ascii="Times New Roman" w:hAnsi="Times New Roman"/>
      <w:sz w:val="28"/>
    </w:rPr>
  </w:style>
  <w:style w:type="paragraph" w:customStyle="1" w:styleId="Bodytext2">
    <w:name w:val="Body text (2)"/>
    <w:basedOn w:val="a"/>
    <w:link w:val="Bodytext20"/>
    <w:rsid w:val="008B4E9D"/>
    <w:pPr>
      <w:widowControl w:val="0"/>
      <w:shd w:val="clear" w:color="auto" w:fill="FFFFFF"/>
      <w:spacing w:before="100" w:beforeAutospacing="1" w:after="100" w:afterAutospacing="1" w:line="0" w:lineRule="atLeast"/>
    </w:pPr>
    <w:rPr>
      <w:rFonts w:ascii="Times New Roman" w:eastAsia="Times New Roman" w:hAnsi="Times New Roman" w:cs="Times New Roman"/>
      <w:sz w:val="24"/>
      <w:szCs w:val="24"/>
      <w:lang w:eastAsia="ru-RU"/>
    </w:rPr>
  </w:style>
  <w:style w:type="character" w:customStyle="1" w:styleId="Heading2">
    <w:name w:val="Heading #2_"/>
    <w:link w:val="Heading20"/>
    <w:rsid w:val="008B4E9D"/>
    <w:rPr>
      <w:b/>
      <w:bCs/>
      <w:shd w:val="clear" w:color="auto" w:fill="FFFFFF"/>
    </w:rPr>
  </w:style>
  <w:style w:type="paragraph" w:customStyle="1" w:styleId="Heading20">
    <w:name w:val="Heading #2"/>
    <w:basedOn w:val="a"/>
    <w:link w:val="Heading2"/>
    <w:rsid w:val="008B4E9D"/>
    <w:pPr>
      <w:widowControl w:val="0"/>
      <w:shd w:val="clear" w:color="auto" w:fill="FFFFFF"/>
      <w:spacing w:before="240" w:after="300" w:line="0" w:lineRule="atLeast"/>
      <w:jc w:val="center"/>
      <w:outlineLvl w:val="1"/>
    </w:pPr>
    <w:rPr>
      <w:b/>
      <w:bCs/>
      <w:shd w:val="clear" w:color="auto" w:fill="FFFFFF"/>
    </w:rPr>
  </w:style>
  <w:style w:type="character" w:customStyle="1" w:styleId="Bodytext20">
    <w:name w:val="Body text (2)_"/>
    <w:link w:val="Bodytext2"/>
    <w:rsid w:val="008B4E9D"/>
    <w:rPr>
      <w:rFonts w:ascii="Times New Roman" w:eastAsia="Times New Roman" w:hAnsi="Times New Roman" w:cs="Times New Roman"/>
      <w:sz w:val="24"/>
      <w:szCs w:val="24"/>
      <w:shd w:val="clear" w:color="auto" w:fill="FFFFFF"/>
      <w:lang w:eastAsia="ru-RU"/>
    </w:rPr>
  </w:style>
  <w:style w:type="character" w:customStyle="1" w:styleId="22">
    <w:name w:val="Основной шрифт абзаца2"/>
    <w:rsid w:val="008B4E9D"/>
  </w:style>
  <w:style w:type="paragraph" w:customStyle="1" w:styleId="ab">
    <w:name w:val="Содержимое таблицы"/>
    <w:basedOn w:val="a"/>
    <w:rsid w:val="008B4E9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8B4E9D"/>
    <w:pPr>
      <w:autoSpaceDE w:val="0"/>
    </w:pPr>
    <w:rPr>
      <w:rFonts w:ascii="Times New Roman" w:eastAsia="SimSun" w:hAnsi="Times New Roman" w:cs="Times New Roman"/>
      <w:kern w:val="2"/>
      <w:sz w:val="28"/>
      <w:szCs w:val="28"/>
      <w:lang w:eastAsia="zh-CN"/>
    </w:rPr>
  </w:style>
  <w:style w:type="paragraph" w:customStyle="1" w:styleId="14">
    <w:name w:val="Обычный1"/>
    <w:rsid w:val="008B4E9D"/>
    <w:pPr>
      <w:widowControl w:val="0"/>
      <w:suppressAutoHyphens/>
    </w:pPr>
    <w:rPr>
      <w:rFonts w:ascii="Times New Roman" w:eastAsia="SimSun" w:hAnsi="Times New Roman" w:cs="Mangal"/>
      <w:kern w:val="2"/>
      <w:sz w:val="24"/>
      <w:szCs w:val="24"/>
      <w:lang w:eastAsia="zh-CN" w:bidi="hi-IN"/>
    </w:rPr>
  </w:style>
  <w:style w:type="paragraph" w:styleId="ac">
    <w:name w:val="Body Text"/>
    <w:basedOn w:val="a"/>
    <w:link w:val="ad"/>
    <w:rsid w:val="009B4080"/>
    <w:pPr>
      <w:suppressAutoHyphens/>
      <w:spacing w:after="140"/>
    </w:pPr>
    <w:rPr>
      <w:rFonts w:ascii="Calibri" w:eastAsia="Calibri" w:hAnsi="Calibri" w:cs="font352"/>
    </w:rPr>
  </w:style>
  <w:style w:type="character" w:customStyle="1" w:styleId="ad">
    <w:name w:val="Основной текст Знак"/>
    <w:basedOn w:val="a0"/>
    <w:link w:val="ac"/>
    <w:rsid w:val="009B4080"/>
    <w:rPr>
      <w:rFonts w:ascii="Calibri" w:eastAsia="Calibri" w:hAnsi="Calibri" w:cs="font352"/>
    </w:rPr>
  </w:style>
  <w:style w:type="paragraph" w:customStyle="1" w:styleId="ae">
    <w:name w:val="Содержимое врезки"/>
    <w:basedOn w:val="a"/>
    <w:rsid w:val="009B4080"/>
    <w:pPr>
      <w:suppressAutoHyphens/>
    </w:pPr>
    <w:rPr>
      <w:rFonts w:ascii="Calibri" w:eastAsia="Calibri" w:hAnsi="Calibri" w:cs="font352"/>
    </w:rPr>
  </w:style>
  <w:style w:type="paragraph" w:styleId="af">
    <w:name w:val="Title"/>
    <w:basedOn w:val="a"/>
    <w:link w:val="af0"/>
    <w:uiPriority w:val="99"/>
    <w:qFormat/>
    <w:rsid w:val="009B4080"/>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Заголовок Знак"/>
    <w:basedOn w:val="a0"/>
    <w:link w:val="af"/>
    <w:uiPriority w:val="99"/>
    <w:rsid w:val="009B4080"/>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9B4080"/>
    <w:rPr>
      <w:rFonts w:ascii="Arial" w:eastAsia="Times New Roman" w:hAnsi="Arial" w:cs="Arial"/>
      <w:sz w:val="20"/>
      <w:szCs w:val="20"/>
      <w:lang w:eastAsia="ru-RU"/>
    </w:rPr>
  </w:style>
  <w:style w:type="character" w:customStyle="1" w:styleId="FontStyle11">
    <w:name w:val="Font Style11"/>
    <w:uiPriority w:val="99"/>
    <w:rsid w:val="009B4080"/>
    <w:rPr>
      <w:rFonts w:ascii="Times New Roman" w:hAnsi="Times New Roman"/>
      <w:sz w:val="26"/>
    </w:rPr>
  </w:style>
  <w:style w:type="paragraph" w:customStyle="1" w:styleId="af1">
    <w:name w:val="Обычный.Название подразделения"/>
    <w:rsid w:val="009B4080"/>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23">
    <w:name w:val="Знак Знак Знак Знак Знак Знак2"/>
    <w:basedOn w:val="a"/>
    <w:rsid w:val="009B4080"/>
    <w:pPr>
      <w:spacing w:after="160" w:line="240" w:lineRule="exact"/>
    </w:pPr>
    <w:rPr>
      <w:rFonts w:ascii="Verdana" w:eastAsia="Times New Roman" w:hAnsi="Verdana" w:cs="Times New Roman"/>
      <w:sz w:val="24"/>
      <w:szCs w:val="24"/>
      <w:lang w:val="en-US"/>
    </w:rPr>
  </w:style>
  <w:style w:type="paragraph" w:styleId="af2">
    <w:name w:val="List Paragraph"/>
    <w:basedOn w:val="a"/>
    <w:link w:val="af3"/>
    <w:uiPriority w:val="34"/>
    <w:qFormat/>
    <w:rsid w:val="00CE1A4E"/>
    <w:pPr>
      <w:spacing w:after="160" w:line="259" w:lineRule="auto"/>
      <w:ind w:left="720"/>
      <w:contextualSpacing/>
    </w:pPr>
    <w:rPr>
      <w:rFonts w:ascii="Calibri" w:eastAsia="Calibri" w:hAnsi="Calibri" w:cs="Times New Roman"/>
    </w:rPr>
  </w:style>
  <w:style w:type="paragraph" w:customStyle="1" w:styleId="af4">
    <w:name w:val="Знак"/>
    <w:basedOn w:val="a"/>
    <w:rsid w:val="00CE1A4E"/>
    <w:pPr>
      <w:spacing w:after="160" w:line="240" w:lineRule="exact"/>
    </w:pPr>
    <w:rPr>
      <w:rFonts w:ascii="Verdana" w:eastAsia="Times New Roman" w:hAnsi="Verdana" w:cs="Times New Roman"/>
      <w:sz w:val="24"/>
      <w:szCs w:val="24"/>
      <w:lang w:val="en-US"/>
    </w:rPr>
  </w:style>
  <w:style w:type="table" w:customStyle="1" w:styleId="TableGrid">
    <w:name w:val="TableGrid"/>
    <w:rsid w:val="00CE1A4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Title">
    <w:name w:val="ConsTitle"/>
    <w:rsid w:val="004F1E66"/>
    <w:pPr>
      <w:widowControl w:val="0"/>
      <w:snapToGrid w:val="0"/>
      <w:spacing w:after="0" w:line="240" w:lineRule="auto"/>
    </w:pPr>
    <w:rPr>
      <w:rFonts w:ascii="Arial" w:eastAsia="Times New Roman" w:hAnsi="Arial" w:cs="Times New Roman"/>
      <w:b/>
      <w:sz w:val="16"/>
      <w:szCs w:val="20"/>
      <w:lang w:eastAsia="ru-RU"/>
    </w:rPr>
  </w:style>
  <w:style w:type="paragraph" w:customStyle="1" w:styleId="af5">
    <w:name w:val=" Знак"/>
    <w:basedOn w:val="a"/>
    <w:rsid w:val="004F1E66"/>
    <w:pPr>
      <w:spacing w:after="160" w:line="240" w:lineRule="exact"/>
    </w:pPr>
    <w:rPr>
      <w:rFonts w:ascii="Verdana" w:eastAsia="Times New Roman" w:hAnsi="Verdana" w:cs="Times New Roman"/>
      <w:sz w:val="24"/>
      <w:szCs w:val="24"/>
      <w:lang w:val="en-US"/>
    </w:rPr>
  </w:style>
  <w:style w:type="paragraph" w:styleId="af6">
    <w:name w:val="No Spacing"/>
    <w:uiPriority w:val="1"/>
    <w:qFormat/>
    <w:rsid w:val="004F1E66"/>
    <w:pPr>
      <w:spacing w:after="0" w:line="240" w:lineRule="auto"/>
    </w:pPr>
    <w:rPr>
      <w:rFonts w:ascii="Calibri" w:eastAsia="Calibri" w:hAnsi="Calibri" w:cs="Times New Roman"/>
    </w:rPr>
  </w:style>
  <w:style w:type="character" w:styleId="af7">
    <w:name w:val="Hyperlink"/>
    <w:uiPriority w:val="99"/>
    <w:rsid w:val="004F1E66"/>
    <w:rPr>
      <w:color w:val="0000FF"/>
      <w:u w:val="none"/>
    </w:rPr>
  </w:style>
  <w:style w:type="paragraph" w:customStyle="1" w:styleId="15">
    <w:name w:val="Без интервала1"/>
    <w:rsid w:val="004F1E66"/>
    <w:pPr>
      <w:suppressAutoHyphens/>
      <w:spacing w:after="0" w:line="240" w:lineRule="auto"/>
    </w:pPr>
    <w:rPr>
      <w:rFonts w:ascii="Calibri" w:eastAsia="Times New Roman" w:hAnsi="Calibri" w:cs="Calibri"/>
      <w:lang w:eastAsia="zh-CN"/>
    </w:rPr>
  </w:style>
  <w:style w:type="character" w:customStyle="1" w:styleId="ConsPlusNormal1">
    <w:name w:val="ConsPlusNormal1"/>
    <w:locked/>
    <w:rsid w:val="004F1E66"/>
    <w:rPr>
      <w:rFonts w:ascii="Arial" w:hAnsi="Arial"/>
      <w:sz w:val="20"/>
      <w:lang w:val="x-none" w:eastAsia="zh-CN"/>
    </w:rPr>
  </w:style>
  <w:style w:type="paragraph" w:styleId="af8">
    <w:name w:val="footnote text"/>
    <w:basedOn w:val="a"/>
    <w:link w:val="af9"/>
    <w:uiPriority w:val="99"/>
    <w:semiHidden/>
    <w:unhideWhenUsed/>
    <w:rsid w:val="004F1E66"/>
    <w:pPr>
      <w:spacing w:after="0" w:line="240" w:lineRule="auto"/>
      <w:ind w:firstLine="567"/>
      <w:jc w:val="both"/>
    </w:pPr>
    <w:rPr>
      <w:rFonts w:ascii="Arial" w:eastAsia="Times New Roman" w:hAnsi="Arial" w:cs="Times New Roman"/>
      <w:sz w:val="20"/>
      <w:szCs w:val="20"/>
      <w:lang w:eastAsia="ru-RU"/>
    </w:rPr>
  </w:style>
  <w:style w:type="character" w:customStyle="1" w:styleId="af9">
    <w:name w:val="Текст сноски Знак"/>
    <w:basedOn w:val="a0"/>
    <w:link w:val="af8"/>
    <w:uiPriority w:val="99"/>
    <w:semiHidden/>
    <w:rsid w:val="004F1E66"/>
    <w:rPr>
      <w:rFonts w:ascii="Arial" w:eastAsia="Times New Roman" w:hAnsi="Arial" w:cs="Times New Roman"/>
      <w:sz w:val="20"/>
      <w:szCs w:val="20"/>
      <w:lang w:eastAsia="ru-RU"/>
    </w:rPr>
  </w:style>
  <w:style w:type="character" w:styleId="afa">
    <w:name w:val="footnote reference"/>
    <w:uiPriority w:val="99"/>
    <w:semiHidden/>
    <w:unhideWhenUsed/>
    <w:rsid w:val="004F1E66"/>
    <w:rPr>
      <w:vertAlign w:val="superscript"/>
    </w:rPr>
  </w:style>
  <w:style w:type="character" w:customStyle="1" w:styleId="af3">
    <w:name w:val="Абзац списка Знак"/>
    <w:link w:val="af2"/>
    <w:uiPriority w:val="34"/>
    <w:locked/>
    <w:rsid w:val="004F1E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7238">
      <w:bodyDiv w:val="1"/>
      <w:marLeft w:val="0"/>
      <w:marRight w:val="0"/>
      <w:marTop w:val="0"/>
      <w:marBottom w:val="0"/>
      <w:divBdr>
        <w:top w:val="none" w:sz="0" w:space="0" w:color="auto"/>
        <w:left w:val="none" w:sz="0" w:space="0" w:color="auto"/>
        <w:bottom w:val="none" w:sz="0" w:space="0" w:color="auto"/>
        <w:right w:val="none" w:sz="0" w:space="0" w:color="auto"/>
      </w:divBdr>
    </w:div>
    <w:div w:id="1762678800">
      <w:bodyDiv w:val="1"/>
      <w:marLeft w:val="0"/>
      <w:marRight w:val="0"/>
      <w:marTop w:val="0"/>
      <w:marBottom w:val="0"/>
      <w:divBdr>
        <w:top w:val="none" w:sz="0" w:space="0" w:color="auto"/>
        <w:left w:val="none" w:sz="0" w:space="0" w:color="auto"/>
        <w:bottom w:val="none" w:sz="0" w:space="0" w:color="auto"/>
        <w:right w:val="none" w:sz="0" w:space="0" w:color="auto"/>
      </w:divBdr>
      <w:divsChild>
        <w:div w:id="501051750">
          <w:marLeft w:val="0"/>
          <w:marRight w:val="0"/>
          <w:marTop w:val="0"/>
          <w:marBottom w:val="450"/>
          <w:divBdr>
            <w:top w:val="none" w:sz="0" w:space="0" w:color="auto"/>
            <w:left w:val="none" w:sz="0" w:space="0" w:color="auto"/>
            <w:bottom w:val="none" w:sz="0" w:space="0" w:color="auto"/>
            <w:right w:val="none" w:sz="0" w:space="0" w:color="auto"/>
          </w:divBdr>
          <w:divsChild>
            <w:div w:id="752356870">
              <w:marLeft w:val="0"/>
              <w:marRight w:val="0"/>
              <w:marTop w:val="0"/>
              <w:marBottom w:val="0"/>
              <w:divBdr>
                <w:top w:val="none" w:sz="0" w:space="0" w:color="auto"/>
                <w:left w:val="none" w:sz="0" w:space="0" w:color="auto"/>
                <w:bottom w:val="none" w:sz="0" w:space="0" w:color="auto"/>
                <w:right w:val="none" w:sz="0" w:space="0" w:color="auto"/>
              </w:divBdr>
              <w:divsChild>
                <w:div w:id="815073685">
                  <w:marLeft w:val="0"/>
                  <w:marRight w:val="0"/>
                  <w:marTop w:val="0"/>
                  <w:marBottom w:val="450"/>
                  <w:divBdr>
                    <w:top w:val="none" w:sz="0" w:space="0" w:color="auto"/>
                    <w:left w:val="none" w:sz="0" w:space="0" w:color="auto"/>
                    <w:bottom w:val="none" w:sz="0" w:space="0" w:color="auto"/>
                    <w:right w:val="none" w:sz="0" w:space="0" w:color="auto"/>
                  </w:divBdr>
                  <w:divsChild>
                    <w:div w:id="8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133">
              <w:marLeft w:val="0"/>
              <w:marRight w:val="0"/>
              <w:marTop w:val="450"/>
              <w:marBottom w:val="450"/>
              <w:divBdr>
                <w:top w:val="none" w:sz="0" w:space="0" w:color="auto"/>
                <w:left w:val="none" w:sz="0" w:space="0" w:color="auto"/>
                <w:bottom w:val="none" w:sz="0" w:space="0" w:color="auto"/>
                <w:right w:val="none" w:sz="0" w:space="0" w:color="auto"/>
              </w:divBdr>
              <w:divsChild>
                <w:div w:id="1786582905">
                  <w:marLeft w:val="0"/>
                  <w:marRight w:val="0"/>
                  <w:marTop w:val="0"/>
                  <w:marBottom w:val="0"/>
                  <w:divBdr>
                    <w:top w:val="none" w:sz="0" w:space="0" w:color="auto"/>
                    <w:left w:val="none" w:sz="0" w:space="0" w:color="auto"/>
                    <w:bottom w:val="none" w:sz="0" w:space="0" w:color="auto"/>
                    <w:right w:val="none" w:sz="0" w:space="0" w:color="auto"/>
                  </w:divBdr>
                  <w:divsChild>
                    <w:div w:id="158544056">
                      <w:marLeft w:val="0"/>
                      <w:marRight w:val="0"/>
                      <w:marTop w:val="0"/>
                      <w:marBottom w:val="0"/>
                      <w:divBdr>
                        <w:top w:val="none" w:sz="0" w:space="0" w:color="auto"/>
                        <w:left w:val="none" w:sz="0" w:space="0" w:color="auto"/>
                        <w:bottom w:val="none" w:sz="0" w:space="0" w:color="auto"/>
                        <w:right w:val="none" w:sz="0" w:space="0" w:color="auto"/>
                      </w:divBdr>
                      <w:divsChild>
                        <w:div w:id="86970086">
                          <w:marLeft w:val="0"/>
                          <w:marRight w:val="270"/>
                          <w:marTop w:val="0"/>
                          <w:marBottom w:val="0"/>
                          <w:divBdr>
                            <w:top w:val="none" w:sz="0" w:space="0" w:color="auto"/>
                            <w:left w:val="none" w:sz="0" w:space="0" w:color="auto"/>
                            <w:bottom w:val="none" w:sz="0" w:space="0" w:color="auto"/>
                            <w:right w:val="none" w:sz="0" w:space="0" w:color="auto"/>
                          </w:divBdr>
                          <w:divsChild>
                            <w:div w:id="226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449">
          <w:marLeft w:val="0"/>
          <w:marRight w:val="0"/>
          <w:marTop w:val="0"/>
          <w:marBottom w:val="450"/>
          <w:divBdr>
            <w:top w:val="none" w:sz="0" w:space="0" w:color="auto"/>
            <w:left w:val="none" w:sz="0" w:space="0" w:color="auto"/>
            <w:bottom w:val="none" w:sz="0" w:space="0" w:color="auto"/>
            <w:right w:val="none" w:sz="0" w:space="0" w:color="auto"/>
          </w:divBdr>
          <w:divsChild>
            <w:div w:id="916014024">
              <w:marLeft w:val="0"/>
              <w:marRight w:val="0"/>
              <w:marTop w:val="0"/>
              <w:marBottom w:val="0"/>
              <w:divBdr>
                <w:top w:val="none" w:sz="0" w:space="0" w:color="auto"/>
                <w:left w:val="none" w:sz="0" w:space="0" w:color="auto"/>
                <w:bottom w:val="none" w:sz="0" w:space="0" w:color="auto"/>
                <w:right w:val="none" w:sz="0" w:space="0" w:color="auto"/>
              </w:divBdr>
              <w:divsChild>
                <w:div w:id="674266426">
                  <w:marLeft w:val="0"/>
                  <w:marRight w:val="0"/>
                  <w:marTop w:val="0"/>
                  <w:marBottom w:val="0"/>
                  <w:divBdr>
                    <w:top w:val="none" w:sz="0" w:space="0" w:color="auto"/>
                    <w:left w:val="none" w:sz="0" w:space="0" w:color="auto"/>
                    <w:bottom w:val="none" w:sz="0" w:space="0" w:color="auto"/>
                    <w:right w:val="none" w:sz="0" w:space="0" w:color="auto"/>
                  </w:divBdr>
                </w:div>
                <w:div w:id="11896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D2FC-C9CE-484B-8586-843F6C06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11581</Words>
  <Characters>66017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Name</cp:lastModifiedBy>
  <cp:revision>2</cp:revision>
  <cp:lastPrinted>2025-02-28T07:08:00Z</cp:lastPrinted>
  <dcterms:created xsi:type="dcterms:W3CDTF">2025-05-29T08:50:00Z</dcterms:created>
  <dcterms:modified xsi:type="dcterms:W3CDTF">2025-05-29T08:50:00Z</dcterms:modified>
</cp:coreProperties>
</file>